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B7" w:rsidRPr="00AA2A1B" w:rsidRDefault="00BE42B7" w:rsidP="0054259F">
      <w:pPr>
        <w:tabs>
          <w:tab w:val="left" w:pos="4500"/>
        </w:tabs>
        <w:spacing w:after="0"/>
        <w:jc w:val="center"/>
        <w:rPr>
          <w:rFonts w:ascii="Arial" w:hAnsi="Arial" w:cs="Arial"/>
          <w:b/>
          <w:bCs/>
          <w:sz w:val="24"/>
          <w:szCs w:val="24"/>
        </w:rPr>
      </w:pPr>
      <w:r w:rsidRPr="00AA2A1B">
        <w:rPr>
          <w:rFonts w:ascii="Arial" w:hAnsi="Arial" w:cs="Arial"/>
          <w:b/>
          <w:bCs/>
          <w:sz w:val="24"/>
          <w:szCs w:val="24"/>
        </w:rPr>
        <w:t>АДМИНИСТРАЦИЯ МУНИЦИПАЛЬНОГО ОБРАЗОВАНИЯ</w:t>
      </w:r>
    </w:p>
    <w:p w:rsidR="00BE42B7" w:rsidRPr="00AA2A1B" w:rsidRDefault="00BE42B7" w:rsidP="0054259F">
      <w:pPr>
        <w:tabs>
          <w:tab w:val="left" w:pos="4500"/>
        </w:tabs>
        <w:spacing w:after="0"/>
        <w:jc w:val="center"/>
        <w:rPr>
          <w:rFonts w:ascii="Arial" w:hAnsi="Arial" w:cs="Arial"/>
          <w:b/>
          <w:bCs/>
          <w:sz w:val="24"/>
          <w:szCs w:val="24"/>
        </w:rPr>
      </w:pPr>
      <w:r w:rsidRPr="00AA2A1B">
        <w:rPr>
          <w:rFonts w:ascii="Arial" w:hAnsi="Arial" w:cs="Arial"/>
          <w:b/>
          <w:bCs/>
          <w:sz w:val="24"/>
          <w:szCs w:val="24"/>
        </w:rPr>
        <w:t>НОВОМАРИИНСКОЕ СЕЛЬСКОЕ ПОСЕЛЕНИЕ</w:t>
      </w:r>
    </w:p>
    <w:p w:rsidR="00BE42B7" w:rsidRPr="00AA2A1B" w:rsidRDefault="00BE42B7" w:rsidP="0054259F">
      <w:pPr>
        <w:tabs>
          <w:tab w:val="left" w:pos="4500"/>
        </w:tabs>
        <w:spacing w:after="0"/>
        <w:jc w:val="center"/>
        <w:rPr>
          <w:rFonts w:ascii="Arial" w:hAnsi="Arial" w:cs="Arial"/>
          <w:b/>
          <w:bCs/>
          <w:sz w:val="24"/>
          <w:szCs w:val="24"/>
        </w:rPr>
      </w:pPr>
      <w:r w:rsidRPr="00AA2A1B">
        <w:rPr>
          <w:rFonts w:ascii="Arial" w:hAnsi="Arial" w:cs="Arial"/>
          <w:b/>
          <w:bCs/>
          <w:sz w:val="24"/>
          <w:szCs w:val="24"/>
        </w:rPr>
        <w:t>ПЕРВОМАЙСКОГО РАЙОНА</w:t>
      </w:r>
      <w:r w:rsidRPr="00AA2A1B">
        <w:rPr>
          <w:rFonts w:ascii="Arial" w:hAnsi="Arial" w:cs="Arial"/>
          <w:b/>
          <w:bCs/>
          <w:sz w:val="24"/>
          <w:szCs w:val="24"/>
        </w:rPr>
        <w:br/>
        <w:t>ТОМСКОЙ ОБЛАСТИ</w:t>
      </w:r>
    </w:p>
    <w:p w:rsidR="00BE42B7" w:rsidRPr="00AA2A1B" w:rsidRDefault="00BE42B7" w:rsidP="0054259F">
      <w:pPr>
        <w:tabs>
          <w:tab w:val="left" w:pos="4500"/>
        </w:tabs>
        <w:jc w:val="center"/>
        <w:rPr>
          <w:rFonts w:ascii="Arial" w:hAnsi="Arial" w:cs="Arial"/>
          <w:b/>
          <w:bCs/>
          <w:sz w:val="26"/>
          <w:szCs w:val="26"/>
        </w:rPr>
      </w:pPr>
      <w:r w:rsidRPr="00AA2A1B">
        <w:rPr>
          <w:rFonts w:ascii="Arial" w:hAnsi="Arial" w:cs="Arial"/>
          <w:b/>
          <w:bCs/>
          <w:sz w:val="26"/>
          <w:szCs w:val="26"/>
        </w:rPr>
        <w:t xml:space="preserve"> </w:t>
      </w:r>
    </w:p>
    <w:p w:rsidR="00BE42B7" w:rsidRPr="00AA2A1B" w:rsidRDefault="00BE42B7" w:rsidP="0054259F">
      <w:pPr>
        <w:pStyle w:val="Subtitle"/>
        <w:spacing w:before="240" w:after="120"/>
        <w:rPr>
          <w:rFonts w:ascii="Arial" w:hAnsi="Arial" w:cs="Arial"/>
          <w:sz w:val="32"/>
          <w:szCs w:val="32"/>
        </w:rPr>
      </w:pPr>
      <w:r w:rsidRPr="00AA2A1B">
        <w:rPr>
          <w:rFonts w:ascii="Arial" w:hAnsi="Arial" w:cs="Arial"/>
          <w:sz w:val="32"/>
          <w:szCs w:val="32"/>
        </w:rPr>
        <w:t>ПОСТАНОВЛЕНИЕ</w:t>
      </w:r>
    </w:p>
    <w:p w:rsidR="00BE42B7" w:rsidRDefault="00BE42B7" w:rsidP="005D0D41">
      <w:pPr>
        <w:pStyle w:val="Subtitle"/>
        <w:numPr>
          <w:ilvl w:val="2"/>
          <w:numId w:val="32"/>
        </w:numPr>
        <w:spacing w:before="240" w:after="120"/>
        <w:jc w:val="left"/>
        <w:rPr>
          <w:rFonts w:ascii="Arial" w:hAnsi="Arial" w:cs="Arial"/>
          <w:sz w:val="24"/>
          <w:szCs w:val="24"/>
        </w:rPr>
      </w:pPr>
      <w:r w:rsidRPr="005D0D41">
        <w:rPr>
          <w:rFonts w:ascii="Arial" w:hAnsi="Arial" w:cs="Arial"/>
          <w:sz w:val="24"/>
          <w:szCs w:val="24"/>
        </w:rPr>
        <w:t>№</w:t>
      </w:r>
      <w:r>
        <w:rPr>
          <w:rFonts w:ascii="Arial" w:hAnsi="Arial" w:cs="Arial"/>
          <w:sz w:val="24"/>
          <w:szCs w:val="24"/>
        </w:rPr>
        <w:t>35</w:t>
      </w:r>
    </w:p>
    <w:p w:rsidR="00BE42B7" w:rsidRDefault="00BE42B7" w:rsidP="005D0D41">
      <w:pPr>
        <w:spacing w:after="0"/>
        <w:jc w:val="center"/>
        <w:rPr>
          <w:rFonts w:ascii="Arial" w:hAnsi="Arial" w:cs="Arial"/>
          <w:sz w:val="24"/>
          <w:szCs w:val="24"/>
        </w:rPr>
      </w:pPr>
    </w:p>
    <w:p w:rsidR="00BE42B7" w:rsidRPr="00AA2A1B" w:rsidRDefault="00BE42B7" w:rsidP="005D0D41">
      <w:pPr>
        <w:spacing w:after="0"/>
        <w:jc w:val="center"/>
        <w:rPr>
          <w:rFonts w:ascii="Arial" w:hAnsi="Arial" w:cs="Arial"/>
          <w:sz w:val="24"/>
          <w:szCs w:val="24"/>
        </w:rPr>
      </w:pPr>
      <w:r w:rsidRPr="00AA2A1B">
        <w:rPr>
          <w:rFonts w:ascii="Arial" w:hAnsi="Arial" w:cs="Arial"/>
          <w:sz w:val="24"/>
          <w:szCs w:val="24"/>
        </w:rPr>
        <w:t xml:space="preserve"> «Об утверждении Положения о порядке осуществления контроля в сфере закупок ведущим специалистом Администрации муниципального образования</w:t>
      </w:r>
    </w:p>
    <w:p w:rsidR="00BE42B7" w:rsidRPr="00AA2A1B" w:rsidRDefault="00BE42B7" w:rsidP="009D39A4">
      <w:pPr>
        <w:spacing w:after="0"/>
        <w:ind w:firstLine="709"/>
        <w:jc w:val="center"/>
        <w:rPr>
          <w:rFonts w:ascii="Arial" w:hAnsi="Arial" w:cs="Arial"/>
          <w:sz w:val="24"/>
          <w:szCs w:val="24"/>
        </w:rPr>
      </w:pPr>
      <w:r w:rsidRPr="00AA2A1B">
        <w:rPr>
          <w:rFonts w:ascii="Arial" w:hAnsi="Arial" w:cs="Arial"/>
          <w:sz w:val="24"/>
          <w:szCs w:val="24"/>
        </w:rPr>
        <w:t xml:space="preserve"> Новомариинское сельское поселение»</w:t>
      </w:r>
    </w:p>
    <w:p w:rsidR="00BE42B7" w:rsidRPr="00AA2A1B" w:rsidRDefault="00BE42B7" w:rsidP="009D39A4">
      <w:pPr>
        <w:spacing w:after="0"/>
        <w:ind w:firstLine="709"/>
        <w:jc w:val="center"/>
        <w:rPr>
          <w:rFonts w:ascii="Arial" w:hAnsi="Arial" w:cs="Arial"/>
          <w:sz w:val="24"/>
          <w:szCs w:val="24"/>
        </w:rPr>
      </w:pPr>
    </w:p>
    <w:p w:rsidR="00BE42B7" w:rsidRPr="00AA2A1B" w:rsidRDefault="00BE42B7" w:rsidP="0054259F">
      <w:pPr>
        <w:ind w:firstLine="600"/>
        <w:jc w:val="both"/>
        <w:rPr>
          <w:rFonts w:ascii="Arial" w:hAnsi="Arial" w:cs="Arial"/>
          <w:sz w:val="24"/>
          <w:szCs w:val="24"/>
        </w:rPr>
      </w:pPr>
      <w:r w:rsidRPr="00AA2A1B">
        <w:rPr>
          <w:rFonts w:ascii="Arial" w:hAnsi="Arial" w:cs="Arial"/>
          <w:sz w:val="24"/>
          <w:szCs w:val="24"/>
        </w:rPr>
        <w:t xml:space="preserve">В целях реализации требований части 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12.03.2018г. №14н. </w:t>
      </w:r>
    </w:p>
    <w:p w:rsidR="00BE42B7" w:rsidRPr="00AA2A1B" w:rsidRDefault="00BE42B7" w:rsidP="0054259F">
      <w:pPr>
        <w:spacing w:after="0" w:line="240" w:lineRule="auto"/>
        <w:jc w:val="both"/>
        <w:rPr>
          <w:rFonts w:ascii="Arial" w:hAnsi="Arial" w:cs="Arial"/>
          <w:sz w:val="24"/>
          <w:szCs w:val="24"/>
        </w:rPr>
      </w:pPr>
    </w:p>
    <w:p w:rsidR="00BE42B7" w:rsidRPr="00AA2A1B" w:rsidRDefault="00BE42B7" w:rsidP="0054259F">
      <w:pPr>
        <w:spacing w:after="0" w:line="240" w:lineRule="auto"/>
        <w:jc w:val="both"/>
        <w:rPr>
          <w:rFonts w:ascii="Arial" w:hAnsi="Arial" w:cs="Arial"/>
          <w:sz w:val="24"/>
          <w:szCs w:val="24"/>
        </w:rPr>
      </w:pPr>
      <w:r w:rsidRPr="00AA2A1B">
        <w:rPr>
          <w:rFonts w:ascii="Arial" w:hAnsi="Arial" w:cs="Arial"/>
          <w:sz w:val="24"/>
          <w:szCs w:val="24"/>
        </w:rPr>
        <w:t>ПОСТАНОВЛЯЮ:</w:t>
      </w:r>
    </w:p>
    <w:p w:rsidR="00BE42B7" w:rsidRPr="00AA2A1B" w:rsidRDefault="00BE42B7" w:rsidP="0054259F">
      <w:pPr>
        <w:spacing w:after="0" w:line="240" w:lineRule="auto"/>
        <w:jc w:val="both"/>
        <w:rPr>
          <w:rFonts w:ascii="Arial" w:hAnsi="Arial" w:cs="Arial"/>
          <w:sz w:val="24"/>
          <w:szCs w:val="24"/>
        </w:rPr>
      </w:pPr>
    </w:p>
    <w:p w:rsidR="00BE42B7" w:rsidRPr="00AA2A1B" w:rsidRDefault="00BE42B7" w:rsidP="0054259F">
      <w:pPr>
        <w:pStyle w:val="ListParagraph"/>
        <w:numPr>
          <w:ilvl w:val="0"/>
          <w:numId w:val="4"/>
        </w:numPr>
        <w:spacing w:after="0"/>
        <w:jc w:val="both"/>
        <w:rPr>
          <w:rFonts w:ascii="Arial" w:hAnsi="Arial" w:cs="Arial"/>
          <w:sz w:val="24"/>
          <w:szCs w:val="24"/>
        </w:rPr>
      </w:pPr>
      <w:r w:rsidRPr="00AA2A1B">
        <w:rPr>
          <w:rFonts w:ascii="Arial" w:hAnsi="Arial" w:cs="Arial"/>
          <w:sz w:val="24"/>
          <w:szCs w:val="24"/>
        </w:rPr>
        <w:t>Утвердить Положение о порядке осуществления контроля в сфере закупок ведущим специалистом Администрации муниципального образования Новомариинское сельское поселение, согласно приложению к настоящему постановлению.</w:t>
      </w:r>
    </w:p>
    <w:p w:rsidR="00BE42B7" w:rsidRPr="00AA2A1B" w:rsidRDefault="00BE42B7" w:rsidP="0054259F">
      <w:pPr>
        <w:pStyle w:val="ListParagraph"/>
        <w:numPr>
          <w:ilvl w:val="0"/>
          <w:numId w:val="4"/>
        </w:numPr>
        <w:spacing w:after="0"/>
        <w:jc w:val="both"/>
        <w:rPr>
          <w:rFonts w:ascii="Arial" w:hAnsi="Arial" w:cs="Arial"/>
          <w:sz w:val="24"/>
          <w:szCs w:val="24"/>
        </w:rPr>
      </w:pPr>
      <w:r w:rsidRPr="00AA2A1B">
        <w:rPr>
          <w:rFonts w:ascii="Arial" w:hAnsi="Arial" w:cs="Arial"/>
          <w:sz w:val="24"/>
          <w:szCs w:val="24"/>
        </w:rPr>
        <w:t>Настоящее постановление  разместить в специально отведенных местах  и на официальном сайте Администрации муниципального образования Новомариинское сельское поселение (</w:t>
      </w:r>
      <w:hyperlink r:id="rId5" w:history="1">
        <w:r w:rsidRPr="00AA2A1B">
          <w:rPr>
            <w:rStyle w:val="Hyperlink"/>
            <w:rFonts w:ascii="Arial" w:hAnsi="Arial" w:cs="Arial"/>
            <w:sz w:val="24"/>
            <w:szCs w:val="24"/>
          </w:rPr>
          <w:t>http://новомариинское</w:t>
        </w:r>
      </w:hyperlink>
      <w:r w:rsidRPr="00AA2A1B">
        <w:rPr>
          <w:rFonts w:ascii="Arial" w:hAnsi="Arial" w:cs="Arial"/>
        </w:rPr>
        <w:t>.рф</w:t>
      </w:r>
      <w:r w:rsidRPr="00AA2A1B">
        <w:rPr>
          <w:rStyle w:val="Hyperlink"/>
          <w:rFonts w:ascii="Arial" w:hAnsi="Arial" w:cs="Arial"/>
          <w:sz w:val="24"/>
          <w:szCs w:val="24"/>
        </w:rPr>
        <w:t>)</w:t>
      </w:r>
      <w:r w:rsidRPr="00AA2A1B">
        <w:rPr>
          <w:rFonts w:ascii="Arial" w:hAnsi="Arial" w:cs="Arial"/>
          <w:sz w:val="24"/>
          <w:szCs w:val="24"/>
        </w:rPr>
        <w:t xml:space="preserve">  в информационно- телекоммуникационной сети «Интернет».</w:t>
      </w:r>
    </w:p>
    <w:p w:rsidR="00BE42B7" w:rsidRPr="00AA2A1B" w:rsidRDefault="00BE42B7" w:rsidP="0054259F">
      <w:pPr>
        <w:pStyle w:val="ListParagraph"/>
        <w:numPr>
          <w:ilvl w:val="0"/>
          <w:numId w:val="4"/>
        </w:numPr>
        <w:spacing w:after="0"/>
        <w:jc w:val="both"/>
        <w:rPr>
          <w:rFonts w:ascii="Arial" w:hAnsi="Arial" w:cs="Arial"/>
          <w:sz w:val="24"/>
          <w:szCs w:val="24"/>
        </w:rPr>
      </w:pPr>
      <w:r w:rsidRPr="00AA2A1B">
        <w:rPr>
          <w:rFonts w:ascii="Arial" w:hAnsi="Arial" w:cs="Arial"/>
          <w:sz w:val="24"/>
          <w:szCs w:val="24"/>
        </w:rPr>
        <w:t>Настоящее постановление вступает в силу с даты его размещения.</w:t>
      </w:r>
    </w:p>
    <w:p w:rsidR="00BE42B7" w:rsidRPr="00AA2A1B" w:rsidRDefault="00BE42B7" w:rsidP="0054259F">
      <w:pPr>
        <w:pStyle w:val="ListParagraph"/>
        <w:numPr>
          <w:ilvl w:val="0"/>
          <w:numId w:val="4"/>
        </w:numPr>
        <w:spacing w:after="0"/>
        <w:jc w:val="both"/>
        <w:rPr>
          <w:rFonts w:ascii="Arial" w:hAnsi="Arial" w:cs="Arial"/>
          <w:sz w:val="24"/>
          <w:szCs w:val="24"/>
        </w:rPr>
      </w:pPr>
      <w:r w:rsidRPr="00AA2A1B">
        <w:rPr>
          <w:rFonts w:ascii="Arial" w:hAnsi="Arial" w:cs="Arial"/>
          <w:sz w:val="24"/>
          <w:szCs w:val="24"/>
        </w:rPr>
        <w:t>Контроль за исполнением настоящего постановления оставляю за собой.</w:t>
      </w:r>
    </w:p>
    <w:p w:rsidR="00BE42B7" w:rsidRPr="00AA2A1B" w:rsidRDefault="00BE42B7" w:rsidP="0054259F">
      <w:pPr>
        <w:pStyle w:val="ListParagraph"/>
        <w:spacing w:after="0"/>
        <w:ind w:left="1069"/>
        <w:jc w:val="both"/>
        <w:rPr>
          <w:rFonts w:ascii="Arial" w:hAnsi="Arial" w:cs="Arial"/>
          <w:sz w:val="24"/>
          <w:szCs w:val="24"/>
        </w:rPr>
      </w:pPr>
    </w:p>
    <w:p w:rsidR="00BE42B7" w:rsidRPr="00AA2A1B" w:rsidRDefault="00BE42B7" w:rsidP="0054259F">
      <w:pPr>
        <w:ind w:firstLine="540"/>
        <w:jc w:val="both"/>
        <w:rPr>
          <w:rFonts w:ascii="Arial" w:hAnsi="Arial" w:cs="Arial"/>
          <w:b/>
          <w:bCs/>
          <w:sz w:val="26"/>
          <w:szCs w:val="26"/>
        </w:rPr>
      </w:pPr>
      <w:r w:rsidRPr="00AA2A1B">
        <w:rPr>
          <w:rFonts w:ascii="Arial" w:hAnsi="Arial" w:cs="Arial"/>
          <w:b/>
          <w:bCs/>
          <w:sz w:val="26"/>
          <w:szCs w:val="26"/>
        </w:rPr>
        <w:t xml:space="preserve">    </w:t>
      </w:r>
    </w:p>
    <w:p w:rsidR="00BE42B7" w:rsidRPr="00AA2A1B" w:rsidRDefault="00BE42B7" w:rsidP="0054259F">
      <w:pPr>
        <w:pStyle w:val="BodyText"/>
        <w:rPr>
          <w:rFonts w:ascii="Arial" w:hAnsi="Arial" w:cs="Arial"/>
          <w:sz w:val="26"/>
          <w:szCs w:val="26"/>
        </w:rPr>
      </w:pPr>
    </w:p>
    <w:p w:rsidR="00BE42B7" w:rsidRPr="005D0D41" w:rsidRDefault="00BE42B7" w:rsidP="005D0D41">
      <w:pPr>
        <w:rPr>
          <w:rFonts w:ascii="Arial" w:hAnsi="Arial" w:cs="Arial"/>
          <w:sz w:val="24"/>
          <w:szCs w:val="24"/>
        </w:rPr>
      </w:pPr>
      <w:r w:rsidRPr="00AA2A1B">
        <w:rPr>
          <w:sz w:val="26"/>
          <w:szCs w:val="26"/>
        </w:rPr>
        <w:t xml:space="preserve">           </w:t>
      </w:r>
      <w:r>
        <w:rPr>
          <w:sz w:val="26"/>
          <w:szCs w:val="26"/>
        </w:rPr>
        <w:t xml:space="preserve">                     </w:t>
      </w:r>
      <w:r w:rsidRPr="00AA2A1B">
        <w:rPr>
          <w:sz w:val="26"/>
          <w:szCs w:val="26"/>
        </w:rPr>
        <w:t xml:space="preserve">   </w:t>
      </w:r>
      <w:r w:rsidRPr="005D0D41">
        <w:rPr>
          <w:rFonts w:ascii="Arial" w:hAnsi="Arial" w:cs="Arial"/>
          <w:sz w:val="24"/>
          <w:szCs w:val="24"/>
        </w:rPr>
        <w:t>Глава  администрации                                   С.Л.Чигажов</w:t>
      </w:r>
    </w:p>
    <w:p w:rsidR="00BE42B7" w:rsidRDefault="00BE42B7" w:rsidP="0054259F">
      <w:pPr>
        <w:pStyle w:val="BodyText"/>
        <w:rPr>
          <w:sz w:val="28"/>
          <w:szCs w:val="28"/>
        </w:rPr>
      </w:pPr>
    </w:p>
    <w:p w:rsidR="00BE42B7" w:rsidRDefault="00BE42B7" w:rsidP="0054259F">
      <w:pPr>
        <w:pStyle w:val="BodyText"/>
        <w:rPr>
          <w:sz w:val="28"/>
          <w:szCs w:val="28"/>
        </w:rPr>
      </w:pPr>
    </w:p>
    <w:p w:rsidR="00BE42B7" w:rsidRDefault="00BE42B7" w:rsidP="0054259F">
      <w:pPr>
        <w:pStyle w:val="BodyText"/>
        <w:rPr>
          <w:sz w:val="28"/>
          <w:szCs w:val="28"/>
        </w:rPr>
      </w:pPr>
    </w:p>
    <w:p w:rsidR="00BE42B7" w:rsidRPr="009D39A4" w:rsidRDefault="00BE42B7" w:rsidP="009D39A4">
      <w:pPr>
        <w:spacing w:after="0"/>
        <w:jc w:val="right"/>
        <w:rPr>
          <w:rFonts w:ascii="Arial" w:hAnsi="Arial" w:cs="Arial"/>
          <w:sz w:val="24"/>
          <w:szCs w:val="24"/>
        </w:rPr>
      </w:pPr>
      <w:r w:rsidRPr="009D39A4">
        <w:rPr>
          <w:rFonts w:ascii="Arial" w:hAnsi="Arial" w:cs="Arial"/>
          <w:sz w:val="24"/>
          <w:szCs w:val="24"/>
        </w:rPr>
        <w:t>Приложение к постановлению</w:t>
      </w:r>
    </w:p>
    <w:p w:rsidR="00BE42B7" w:rsidRPr="009D39A4" w:rsidRDefault="00BE42B7" w:rsidP="009D39A4">
      <w:pPr>
        <w:spacing w:after="0"/>
        <w:jc w:val="right"/>
        <w:rPr>
          <w:rFonts w:ascii="Arial" w:hAnsi="Arial" w:cs="Arial"/>
          <w:sz w:val="24"/>
          <w:szCs w:val="24"/>
        </w:rPr>
      </w:pPr>
      <w:r w:rsidRPr="009D39A4">
        <w:rPr>
          <w:rFonts w:ascii="Arial" w:hAnsi="Arial" w:cs="Arial"/>
          <w:sz w:val="24"/>
          <w:szCs w:val="24"/>
        </w:rPr>
        <w:t>Администрации муниципального образования</w:t>
      </w:r>
    </w:p>
    <w:p w:rsidR="00BE42B7" w:rsidRPr="009D39A4" w:rsidRDefault="00BE42B7" w:rsidP="009D39A4">
      <w:pPr>
        <w:spacing w:after="0"/>
        <w:jc w:val="right"/>
        <w:rPr>
          <w:rFonts w:ascii="Arial" w:hAnsi="Arial" w:cs="Arial"/>
          <w:sz w:val="24"/>
          <w:szCs w:val="24"/>
        </w:rPr>
      </w:pPr>
      <w:r w:rsidRPr="009D39A4">
        <w:rPr>
          <w:rFonts w:ascii="Arial" w:hAnsi="Arial" w:cs="Arial"/>
          <w:sz w:val="24"/>
          <w:szCs w:val="24"/>
        </w:rPr>
        <w:t xml:space="preserve"> Новомариинское сельское поселение</w:t>
      </w:r>
    </w:p>
    <w:p w:rsidR="00BE42B7" w:rsidRPr="005D0D41" w:rsidRDefault="00BE42B7" w:rsidP="008C63DE">
      <w:pPr>
        <w:jc w:val="right"/>
        <w:rPr>
          <w:rFonts w:ascii="Arial" w:hAnsi="Arial" w:cs="Arial"/>
          <w:sz w:val="24"/>
          <w:szCs w:val="24"/>
        </w:rPr>
      </w:pPr>
      <w:r w:rsidRPr="005D0D41">
        <w:rPr>
          <w:rFonts w:ascii="Arial" w:hAnsi="Arial" w:cs="Arial"/>
          <w:sz w:val="24"/>
          <w:szCs w:val="24"/>
        </w:rPr>
        <w:t>от  08.05.2018   №35</w:t>
      </w:r>
    </w:p>
    <w:p w:rsidR="00BE42B7" w:rsidRPr="005D0D41" w:rsidRDefault="00BE42B7" w:rsidP="00DF2975">
      <w:pPr>
        <w:pStyle w:val="ConsPlusNormal"/>
        <w:spacing w:before="220"/>
        <w:ind w:firstLine="540"/>
        <w:jc w:val="both"/>
        <w:rPr>
          <w:sz w:val="24"/>
          <w:szCs w:val="24"/>
        </w:rPr>
      </w:pPr>
    </w:p>
    <w:p w:rsidR="00BE42B7" w:rsidRPr="005D0D41" w:rsidRDefault="00BE42B7" w:rsidP="00EF18D1">
      <w:pPr>
        <w:pStyle w:val="20"/>
        <w:shd w:val="clear" w:color="auto" w:fill="auto"/>
        <w:spacing w:after="0" w:line="240" w:lineRule="auto"/>
        <w:jc w:val="center"/>
        <w:rPr>
          <w:rFonts w:ascii="Arial" w:hAnsi="Arial" w:cs="Arial"/>
          <w:sz w:val="24"/>
          <w:szCs w:val="24"/>
        </w:rPr>
      </w:pPr>
      <w:r w:rsidRPr="005D0D41">
        <w:rPr>
          <w:rFonts w:ascii="Arial" w:hAnsi="Arial" w:cs="Arial"/>
          <w:sz w:val="24"/>
          <w:szCs w:val="24"/>
        </w:rPr>
        <w:t>Положение о порядке осуществления контроля в сфере закупок ведущим специалистом администрации муниципального образования Новомариинское сельское поселение</w:t>
      </w:r>
    </w:p>
    <w:p w:rsidR="00BE42B7" w:rsidRPr="005D0D41" w:rsidRDefault="00BE42B7" w:rsidP="00EF18D1">
      <w:pPr>
        <w:pStyle w:val="20"/>
        <w:shd w:val="clear" w:color="auto" w:fill="auto"/>
        <w:spacing w:after="0" w:line="240" w:lineRule="auto"/>
        <w:jc w:val="center"/>
        <w:rPr>
          <w:rFonts w:ascii="Arial" w:hAnsi="Arial" w:cs="Arial"/>
        </w:rPr>
      </w:pPr>
    </w:p>
    <w:p w:rsidR="00BE42B7" w:rsidRPr="005D0D41" w:rsidRDefault="00BE42B7" w:rsidP="00EF18D1">
      <w:pPr>
        <w:pStyle w:val="20"/>
        <w:shd w:val="clear" w:color="auto" w:fill="auto"/>
        <w:spacing w:after="0" w:line="240" w:lineRule="auto"/>
        <w:jc w:val="center"/>
        <w:rPr>
          <w:rFonts w:ascii="Arial" w:hAnsi="Arial" w:cs="Arial"/>
        </w:rPr>
      </w:pPr>
    </w:p>
    <w:p w:rsidR="00BE42B7" w:rsidRPr="005D0D41" w:rsidRDefault="00BE42B7" w:rsidP="00EF18D1">
      <w:pPr>
        <w:pStyle w:val="30"/>
        <w:numPr>
          <w:ilvl w:val="0"/>
          <w:numId w:val="5"/>
        </w:numPr>
        <w:shd w:val="clear" w:color="auto" w:fill="auto"/>
        <w:tabs>
          <w:tab w:val="left" w:pos="4083"/>
        </w:tabs>
        <w:spacing w:before="0" w:after="0" w:line="240" w:lineRule="exact"/>
        <w:ind w:left="3200" w:firstLine="0"/>
        <w:rPr>
          <w:rFonts w:ascii="Arial" w:hAnsi="Arial" w:cs="Arial"/>
          <w:sz w:val="24"/>
          <w:szCs w:val="24"/>
        </w:rPr>
      </w:pPr>
      <w:r w:rsidRPr="005D0D41">
        <w:rPr>
          <w:rFonts w:ascii="Arial" w:hAnsi="Arial" w:cs="Arial"/>
          <w:sz w:val="24"/>
          <w:szCs w:val="24"/>
        </w:rPr>
        <w:t>Общие положения</w:t>
      </w:r>
    </w:p>
    <w:p w:rsidR="00BE42B7" w:rsidRPr="005D0D41" w:rsidRDefault="00BE42B7" w:rsidP="00EF18D1">
      <w:pPr>
        <w:pStyle w:val="30"/>
        <w:shd w:val="clear" w:color="auto" w:fill="auto"/>
        <w:tabs>
          <w:tab w:val="left" w:pos="4083"/>
        </w:tabs>
        <w:spacing w:before="0" w:after="0" w:line="240" w:lineRule="exact"/>
        <w:ind w:firstLine="0"/>
        <w:rPr>
          <w:rFonts w:ascii="Arial" w:hAnsi="Arial" w:cs="Arial"/>
          <w:sz w:val="24"/>
          <w:szCs w:val="24"/>
        </w:rPr>
      </w:pPr>
    </w:p>
    <w:p w:rsidR="00BE42B7" w:rsidRPr="005D0D41" w:rsidRDefault="00BE42B7" w:rsidP="00551BF6">
      <w:pPr>
        <w:pStyle w:val="1"/>
        <w:numPr>
          <w:ilvl w:val="0"/>
          <w:numId w:val="18"/>
        </w:numPr>
        <w:shd w:val="clear" w:color="auto" w:fill="auto"/>
        <w:spacing w:after="0"/>
        <w:ind w:left="0" w:right="20" w:firstLine="284"/>
        <w:jc w:val="both"/>
        <w:rPr>
          <w:rFonts w:ascii="Arial" w:hAnsi="Arial" w:cs="Arial"/>
          <w:sz w:val="24"/>
          <w:szCs w:val="24"/>
        </w:rPr>
      </w:pPr>
      <w:r w:rsidRPr="005D0D41">
        <w:rPr>
          <w:rFonts w:ascii="Arial" w:hAnsi="Arial" w:cs="Arial"/>
          <w:sz w:val="24"/>
          <w:szCs w:val="24"/>
        </w:rPr>
        <w:t xml:space="preserve">Настоящим Положением устанавливается порядок осуществления внутреннего муниципального финансового контроля за соблюдением Федерального закона от 05.04.2013 </w:t>
      </w:r>
      <w:r w:rsidRPr="005D0D41">
        <w:rPr>
          <w:rFonts w:ascii="Arial" w:hAnsi="Arial" w:cs="Arial"/>
          <w:sz w:val="24"/>
          <w:szCs w:val="24"/>
          <w:lang w:val="en-US"/>
        </w:rPr>
        <w:t>N</w:t>
      </w:r>
      <w:r w:rsidRPr="005D0D41">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(далее – Контроль, Положение) </w:t>
      </w:r>
      <w:r w:rsidRPr="005D0D41">
        <w:rPr>
          <w:rFonts w:ascii="Arial" w:hAnsi="Arial" w:cs="Arial"/>
        </w:rPr>
        <w:t>ведущим специалистом администрации муниципального образования Новомариинское сельское поселение.</w:t>
      </w:r>
      <w:r w:rsidRPr="005D0D41">
        <w:rPr>
          <w:rFonts w:ascii="Arial" w:hAnsi="Arial" w:cs="Arial"/>
          <w:sz w:val="24"/>
          <w:szCs w:val="24"/>
        </w:rPr>
        <w:t xml:space="preserve"> Контроль в сфере закупок для обеспечения муниципальных нужд осуществляется ведущим специалистом администрации муниципального образования Новомариинского сельского  поселения (далее – ведущий специалист) в целях установления законности составления и исполнения бюджета муниципального образования Новомариинское сельское поселение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sidRPr="005D0D41">
        <w:rPr>
          <w:rFonts w:ascii="Arial" w:hAnsi="Arial" w:cs="Arial"/>
          <w:sz w:val="24"/>
          <w:szCs w:val="24"/>
          <w:lang w:val="en-US"/>
        </w:rPr>
        <w:t>N</w:t>
      </w:r>
      <w:r w:rsidRPr="005D0D41">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44-ФЗ), Бюджетным кодексом Российской Федерации и принимаемыми в соответствии с ними нормативными правовыми актами Российской Федерации.</w:t>
      </w:r>
    </w:p>
    <w:p w:rsidR="00BE42B7" w:rsidRPr="005D0D41" w:rsidRDefault="00BE42B7" w:rsidP="00551BF6">
      <w:pPr>
        <w:pStyle w:val="ListParagraph"/>
        <w:numPr>
          <w:ilvl w:val="0"/>
          <w:numId w:val="18"/>
        </w:numPr>
        <w:autoSpaceDE w:val="0"/>
        <w:autoSpaceDN w:val="0"/>
        <w:adjustRightInd w:val="0"/>
        <w:spacing w:after="0" w:line="240" w:lineRule="auto"/>
        <w:ind w:left="0" w:firstLine="284"/>
        <w:jc w:val="both"/>
        <w:rPr>
          <w:rFonts w:ascii="Arial" w:hAnsi="Arial" w:cs="Arial"/>
          <w:sz w:val="24"/>
          <w:szCs w:val="24"/>
          <w:lang w:eastAsia="ru-RU"/>
        </w:rPr>
      </w:pPr>
      <w:r w:rsidRPr="005D0D41">
        <w:rPr>
          <w:rFonts w:ascii="Arial" w:hAnsi="Arial" w:cs="Arial"/>
          <w:sz w:val="24"/>
          <w:szCs w:val="24"/>
        </w:rPr>
        <w:t>Контроль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(далее - Субъекты контроля).</w:t>
      </w:r>
      <w:r w:rsidRPr="005D0D41">
        <w:rPr>
          <w:rFonts w:ascii="Arial" w:hAnsi="Arial" w:cs="Arial"/>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BE42B7" w:rsidRPr="005D0D41" w:rsidRDefault="00BE42B7" w:rsidP="00A8662E">
      <w:pPr>
        <w:pStyle w:val="1"/>
        <w:numPr>
          <w:ilvl w:val="0"/>
          <w:numId w:val="18"/>
        </w:numPr>
        <w:shd w:val="clear" w:color="auto" w:fill="auto"/>
        <w:spacing w:after="22" w:line="220" w:lineRule="exact"/>
        <w:ind w:left="0" w:firstLine="284"/>
        <w:jc w:val="both"/>
        <w:rPr>
          <w:rFonts w:ascii="Arial" w:hAnsi="Arial" w:cs="Arial"/>
          <w:sz w:val="24"/>
          <w:szCs w:val="24"/>
        </w:rPr>
      </w:pPr>
      <w:r w:rsidRPr="005D0D41">
        <w:rPr>
          <w:rFonts w:ascii="Arial" w:hAnsi="Arial" w:cs="Arial"/>
          <w:sz w:val="24"/>
          <w:szCs w:val="24"/>
        </w:rPr>
        <w:t xml:space="preserve"> Ведущий специалист  осуществляет контроль в соответствии с частью</w:t>
      </w:r>
      <w:bookmarkStart w:id="0" w:name="_GoBack"/>
      <w:bookmarkEnd w:id="0"/>
      <w:r w:rsidRPr="005D0D41">
        <w:rPr>
          <w:rFonts w:ascii="Arial" w:hAnsi="Arial" w:cs="Arial"/>
          <w:sz w:val="24"/>
          <w:szCs w:val="24"/>
        </w:rPr>
        <w:t xml:space="preserve"> 8 статьи 99 Закона №44-ФЗ в отношении:</w:t>
      </w:r>
    </w:p>
    <w:p w:rsidR="00BE42B7" w:rsidRPr="005D0D41" w:rsidRDefault="00BE42B7" w:rsidP="00A8662E">
      <w:pPr>
        <w:pStyle w:val="1"/>
        <w:numPr>
          <w:ilvl w:val="0"/>
          <w:numId w:val="14"/>
        </w:numPr>
        <w:shd w:val="clear" w:color="auto" w:fill="auto"/>
        <w:spacing w:after="22" w:line="220" w:lineRule="exact"/>
        <w:jc w:val="both"/>
        <w:rPr>
          <w:rFonts w:ascii="Arial" w:hAnsi="Arial" w:cs="Arial"/>
          <w:sz w:val="24"/>
          <w:szCs w:val="24"/>
        </w:rPr>
      </w:pPr>
      <w:r w:rsidRPr="005D0D41">
        <w:rPr>
          <w:rFonts w:ascii="Arial" w:hAnsi="Arial" w:cs="Arial"/>
          <w:sz w:val="24"/>
          <w:szCs w:val="24"/>
        </w:rPr>
        <w:t>соблюдение требований к обоснованию закупок, при формировании планов закупок и обоснованности закупок;</w:t>
      </w:r>
    </w:p>
    <w:p w:rsidR="00BE42B7" w:rsidRPr="005D0D41" w:rsidRDefault="00BE42B7" w:rsidP="00EF18D1">
      <w:pPr>
        <w:pStyle w:val="1"/>
        <w:numPr>
          <w:ilvl w:val="0"/>
          <w:numId w:val="14"/>
        </w:numPr>
        <w:shd w:val="clear" w:color="auto" w:fill="auto"/>
        <w:tabs>
          <w:tab w:val="left" w:pos="805"/>
        </w:tabs>
        <w:spacing w:after="0" w:line="220" w:lineRule="exact"/>
        <w:jc w:val="both"/>
        <w:rPr>
          <w:rFonts w:ascii="Arial" w:hAnsi="Arial" w:cs="Arial"/>
          <w:sz w:val="24"/>
          <w:szCs w:val="24"/>
        </w:rPr>
      </w:pPr>
      <w:r w:rsidRPr="005D0D41">
        <w:rPr>
          <w:rFonts w:ascii="Arial" w:hAnsi="Arial" w:cs="Arial"/>
          <w:sz w:val="24"/>
          <w:szCs w:val="24"/>
        </w:rPr>
        <w:t>нормирования в сфере закупок, предусмотренного при планировании закупок;</w:t>
      </w:r>
    </w:p>
    <w:p w:rsidR="00BE42B7" w:rsidRPr="005D0D41" w:rsidRDefault="00BE42B7" w:rsidP="00EF18D1">
      <w:pPr>
        <w:pStyle w:val="1"/>
        <w:numPr>
          <w:ilvl w:val="0"/>
          <w:numId w:val="14"/>
        </w:numPr>
        <w:shd w:val="clear" w:color="auto" w:fill="auto"/>
        <w:tabs>
          <w:tab w:val="left" w:pos="805"/>
        </w:tabs>
        <w:spacing w:after="0" w:line="259" w:lineRule="exact"/>
        <w:ind w:right="20"/>
        <w:jc w:val="both"/>
        <w:rPr>
          <w:rFonts w:ascii="Arial" w:hAnsi="Arial" w:cs="Arial"/>
          <w:sz w:val="24"/>
          <w:szCs w:val="24"/>
        </w:rPr>
      </w:pPr>
      <w:r w:rsidRPr="005D0D41">
        <w:rPr>
          <w:rFonts w:ascii="Arial" w:hAnsi="Arial" w:cs="Arial"/>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BE42B7" w:rsidRPr="005D0D41" w:rsidRDefault="00BE42B7" w:rsidP="00EF18D1">
      <w:pPr>
        <w:pStyle w:val="1"/>
        <w:numPr>
          <w:ilvl w:val="0"/>
          <w:numId w:val="14"/>
        </w:numPr>
        <w:shd w:val="clear" w:color="auto" w:fill="auto"/>
        <w:tabs>
          <w:tab w:val="left" w:pos="805"/>
        </w:tabs>
        <w:spacing w:after="0"/>
        <w:ind w:right="20"/>
        <w:jc w:val="both"/>
        <w:rPr>
          <w:rFonts w:ascii="Arial" w:hAnsi="Arial" w:cs="Arial"/>
          <w:sz w:val="24"/>
          <w:szCs w:val="24"/>
        </w:rPr>
      </w:pPr>
      <w:r w:rsidRPr="005D0D41">
        <w:rPr>
          <w:rFonts w:ascii="Arial" w:hAnsi="Arial" w:cs="Arial"/>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E42B7" w:rsidRPr="005D0D41" w:rsidRDefault="00BE42B7" w:rsidP="00EF18D1">
      <w:pPr>
        <w:pStyle w:val="1"/>
        <w:numPr>
          <w:ilvl w:val="0"/>
          <w:numId w:val="14"/>
        </w:numPr>
        <w:shd w:val="clear" w:color="auto" w:fill="auto"/>
        <w:tabs>
          <w:tab w:val="left" w:pos="805"/>
        </w:tabs>
        <w:spacing w:after="0" w:line="259" w:lineRule="exact"/>
        <w:ind w:right="20"/>
        <w:jc w:val="both"/>
        <w:rPr>
          <w:rFonts w:ascii="Arial" w:hAnsi="Arial" w:cs="Arial"/>
          <w:sz w:val="24"/>
          <w:szCs w:val="24"/>
        </w:rPr>
      </w:pPr>
      <w:r w:rsidRPr="005D0D41">
        <w:rPr>
          <w:rFonts w:ascii="Arial" w:hAnsi="Arial" w:cs="Arial"/>
          <w:sz w:val="24"/>
          <w:szCs w:val="24"/>
        </w:rPr>
        <w:t>соответствия поставленного товара, выполненной работы (её результата) или услуги условиям контракта;</w:t>
      </w:r>
    </w:p>
    <w:p w:rsidR="00BE42B7" w:rsidRPr="005D0D41" w:rsidRDefault="00BE42B7" w:rsidP="00EF18D1">
      <w:pPr>
        <w:pStyle w:val="1"/>
        <w:numPr>
          <w:ilvl w:val="0"/>
          <w:numId w:val="14"/>
        </w:numPr>
        <w:shd w:val="clear" w:color="auto" w:fill="auto"/>
        <w:tabs>
          <w:tab w:val="left" w:pos="805"/>
        </w:tabs>
        <w:spacing w:after="0"/>
        <w:ind w:right="20"/>
        <w:jc w:val="both"/>
        <w:rPr>
          <w:rFonts w:ascii="Arial" w:hAnsi="Arial" w:cs="Arial"/>
          <w:sz w:val="24"/>
          <w:szCs w:val="24"/>
        </w:rPr>
      </w:pPr>
      <w:r w:rsidRPr="005D0D41">
        <w:rPr>
          <w:rFonts w:ascii="Arial" w:hAnsi="Arial" w:cs="Arial"/>
          <w:sz w:val="24"/>
          <w:szCs w:val="24"/>
        </w:rPr>
        <w:t>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BE42B7" w:rsidRPr="005D0D41" w:rsidRDefault="00BE42B7" w:rsidP="00EF18D1">
      <w:pPr>
        <w:pStyle w:val="1"/>
        <w:numPr>
          <w:ilvl w:val="0"/>
          <w:numId w:val="14"/>
        </w:numPr>
        <w:shd w:val="clear" w:color="auto" w:fill="auto"/>
        <w:tabs>
          <w:tab w:val="left" w:pos="805"/>
        </w:tabs>
        <w:spacing w:after="0"/>
        <w:ind w:right="20"/>
        <w:jc w:val="both"/>
        <w:rPr>
          <w:rFonts w:ascii="Arial" w:hAnsi="Arial" w:cs="Arial"/>
          <w:sz w:val="24"/>
          <w:szCs w:val="24"/>
        </w:rPr>
      </w:pPr>
      <w:r w:rsidRPr="005D0D41">
        <w:rPr>
          <w:rFonts w:ascii="Arial" w:hAnsi="Arial" w:cs="Arial"/>
          <w:sz w:val="24"/>
          <w:szCs w:val="24"/>
        </w:rPr>
        <w:t>соответствия использования поставленного товара, выполненной работы (её результата) или оказанной услуги целям осуществления закупки.</w:t>
      </w:r>
    </w:p>
    <w:p w:rsidR="00BE42B7" w:rsidRPr="005D0D41" w:rsidRDefault="00BE42B7" w:rsidP="00B543FC">
      <w:pPr>
        <w:pStyle w:val="ListParagraph"/>
        <w:numPr>
          <w:ilvl w:val="0"/>
          <w:numId w:val="18"/>
        </w:numPr>
        <w:tabs>
          <w:tab w:val="left" w:pos="426"/>
        </w:tabs>
        <w:spacing w:after="0"/>
        <w:ind w:left="0" w:firstLine="284"/>
        <w:jc w:val="both"/>
        <w:rPr>
          <w:rFonts w:ascii="Arial" w:hAnsi="Arial" w:cs="Arial"/>
          <w:sz w:val="24"/>
          <w:szCs w:val="24"/>
        </w:rPr>
      </w:pPr>
      <w:r w:rsidRPr="005D0D41">
        <w:rPr>
          <w:rFonts w:ascii="Arial" w:hAnsi="Arial" w:cs="Arial"/>
          <w:sz w:val="24"/>
          <w:szCs w:val="24"/>
        </w:rPr>
        <w:t>Ведущий специалист  обязан:</w:t>
      </w:r>
    </w:p>
    <w:p w:rsidR="00BE42B7" w:rsidRPr="005D0D41" w:rsidRDefault="00BE42B7" w:rsidP="00EF18D1">
      <w:pPr>
        <w:pStyle w:val="ConsPlusNormal"/>
        <w:ind w:firstLine="567"/>
        <w:jc w:val="both"/>
        <w:rPr>
          <w:rFonts w:ascii="Arial" w:hAnsi="Arial" w:cs="Arial"/>
          <w:sz w:val="24"/>
          <w:szCs w:val="24"/>
        </w:rPr>
      </w:pPr>
      <w:r w:rsidRPr="005D0D41">
        <w:rPr>
          <w:rFonts w:ascii="Arial" w:hAnsi="Arial" w:cs="Arial"/>
          <w:sz w:val="24"/>
          <w:szCs w:val="24"/>
        </w:rPr>
        <w:t>а) соблюдать требования нормативных правовых актов в установленной сфере деятельности Ведущего специалиста ;</w:t>
      </w:r>
    </w:p>
    <w:p w:rsidR="00BE42B7" w:rsidRPr="005D0D41" w:rsidRDefault="00BE42B7" w:rsidP="00EF18D1">
      <w:pPr>
        <w:pStyle w:val="ConsPlusNormal"/>
        <w:ind w:firstLine="567"/>
        <w:jc w:val="both"/>
        <w:rPr>
          <w:rFonts w:ascii="Arial" w:hAnsi="Arial" w:cs="Arial"/>
          <w:sz w:val="24"/>
          <w:szCs w:val="24"/>
        </w:rPr>
      </w:pPr>
      <w:r w:rsidRPr="005D0D41">
        <w:rPr>
          <w:rFonts w:ascii="Arial" w:hAnsi="Arial" w:cs="Arial"/>
          <w:sz w:val="24"/>
          <w:szCs w:val="24"/>
        </w:rPr>
        <w:t>б) проводить контрольные мероприятия в соответствии с распоряжением Администрации поселения (далее распоряжение);</w:t>
      </w:r>
    </w:p>
    <w:p w:rsidR="00BE42B7" w:rsidRPr="005D0D41" w:rsidRDefault="00BE42B7" w:rsidP="00EF18D1">
      <w:pPr>
        <w:pStyle w:val="ConsPlusNormal"/>
        <w:ind w:firstLine="567"/>
        <w:jc w:val="both"/>
        <w:rPr>
          <w:rFonts w:ascii="Arial" w:hAnsi="Arial" w:cs="Arial"/>
          <w:sz w:val="24"/>
          <w:szCs w:val="24"/>
        </w:rPr>
      </w:pPr>
      <w:r w:rsidRPr="005D0D41">
        <w:rPr>
          <w:rFonts w:ascii="Arial" w:hAnsi="Arial" w:cs="Arial"/>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распоряжения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Контроля, а также с результатами выездной и камеральной проверки;</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поселения;</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поселения.</w:t>
      </w:r>
    </w:p>
    <w:p w:rsidR="00BE42B7" w:rsidRPr="005D0D41" w:rsidRDefault="00BE42B7" w:rsidP="00E53B3C">
      <w:pPr>
        <w:pStyle w:val="ConsPlusNormal"/>
        <w:numPr>
          <w:ilvl w:val="0"/>
          <w:numId w:val="18"/>
        </w:numPr>
        <w:ind w:left="0" w:firstLine="284"/>
        <w:jc w:val="both"/>
        <w:rPr>
          <w:rFonts w:ascii="Arial" w:hAnsi="Arial" w:cs="Arial"/>
          <w:sz w:val="24"/>
          <w:szCs w:val="24"/>
        </w:rPr>
      </w:pPr>
      <w:r w:rsidRPr="005D0D41">
        <w:rPr>
          <w:rFonts w:ascii="Arial" w:hAnsi="Arial" w:cs="Arial"/>
          <w:sz w:val="24"/>
          <w:szCs w:val="24"/>
        </w:rPr>
        <w:t>Ведущий специалист  имеет право:</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б) при осуществлении контрольных мероприятий беспрепятственно по предъявлении служебного удостоверения 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E42B7" w:rsidRPr="005D0D41" w:rsidRDefault="00BE42B7" w:rsidP="00EF18D1">
      <w:pPr>
        <w:pStyle w:val="ConsPlusNormal"/>
        <w:ind w:firstLine="540"/>
        <w:jc w:val="both"/>
        <w:rPr>
          <w:rFonts w:ascii="Arial" w:hAnsi="Arial" w:cs="Arial"/>
          <w:sz w:val="24"/>
          <w:szCs w:val="24"/>
        </w:rPr>
      </w:pPr>
      <w:r w:rsidRPr="005D0D41">
        <w:rPr>
          <w:rFonts w:ascii="Arial" w:hAnsi="Arial" w:cs="Arial"/>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6" w:history="1">
        <w:r w:rsidRPr="005D0D41">
          <w:rPr>
            <w:rFonts w:ascii="Arial" w:hAnsi="Arial" w:cs="Arial"/>
            <w:color w:val="0000FF"/>
            <w:sz w:val="24"/>
            <w:szCs w:val="24"/>
          </w:rPr>
          <w:t>кодексом</w:t>
        </w:r>
      </w:hyperlink>
      <w:r w:rsidRPr="005D0D41">
        <w:rPr>
          <w:rFonts w:ascii="Arial" w:hAnsi="Arial" w:cs="Arial"/>
          <w:sz w:val="24"/>
          <w:szCs w:val="24"/>
        </w:rPr>
        <w:t xml:space="preserve"> Российской Федерации (Собрание законодательства Российской Федерации, 1994, N 32, ст. 3301; 2018, N 1, ст. 43).</w:t>
      </w:r>
    </w:p>
    <w:p w:rsidR="00BE42B7" w:rsidRPr="005D0D41" w:rsidRDefault="00BE42B7" w:rsidP="00551BF6">
      <w:pPr>
        <w:pStyle w:val="ConsPlusNormal"/>
        <w:numPr>
          <w:ilvl w:val="0"/>
          <w:numId w:val="18"/>
        </w:numPr>
        <w:ind w:left="0" w:firstLine="284"/>
        <w:jc w:val="both"/>
        <w:rPr>
          <w:rFonts w:ascii="Arial" w:hAnsi="Arial" w:cs="Arial"/>
          <w:sz w:val="24"/>
          <w:szCs w:val="24"/>
        </w:rPr>
      </w:pPr>
      <w:r w:rsidRPr="005D0D41">
        <w:rPr>
          <w:rFonts w:ascii="Arial" w:hAnsi="Arial" w:cs="Arial"/>
          <w:sz w:val="24"/>
          <w:szCs w:val="24"/>
        </w:rPr>
        <w:t>Все документы, составляемые Ведущим специалистом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E42B7" w:rsidRPr="005D0D41" w:rsidRDefault="00BE42B7" w:rsidP="00551BF6">
      <w:pPr>
        <w:pStyle w:val="ConsPlusNormal"/>
        <w:numPr>
          <w:ilvl w:val="0"/>
          <w:numId w:val="18"/>
        </w:numPr>
        <w:ind w:left="0" w:firstLine="284"/>
        <w:jc w:val="both"/>
        <w:rPr>
          <w:rFonts w:ascii="Arial" w:hAnsi="Arial" w:cs="Arial"/>
          <w:sz w:val="24"/>
          <w:szCs w:val="24"/>
        </w:rPr>
      </w:pPr>
      <w:r w:rsidRPr="005D0D41">
        <w:rPr>
          <w:rFonts w:ascii="Arial" w:hAnsi="Arial" w:cs="Arial"/>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E42B7" w:rsidRPr="005D0D41" w:rsidRDefault="00BE42B7" w:rsidP="00E53B3C">
      <w:pPr>
        <w:pStyle w:val="ConsPlusNormal"/>
        <w:numPr>
          <w:ilvl w:val="0"/>
          <w:numId w:val="18"/>
        </w:numPr>
        <w:ind w:left="0" w:firstLine="284"/>
        <w:jc w:val="both"/>
        <w:rPr>
          <w:rFonts w:ascii="Arial" w:hAnsi="Arial" w:cs="Arial"/>
          <w:sz w:val="24"/>
          <w:szCs w:val="24"/>
        </w:rPr>
      </w:pPr>
      <w:r w:rsidRPr="005D0D41">
        <w:rPr>
          <w:rFonts w:ascii="Arial" w:hAnsi="Arial" w:cs="Arial"/>
          <w:sz w:val="24"/>
          <w:szCs w:val="24"/>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E42B7" w:rsidRPr="005D0D41" w:rsidRDefault="00BE42B7" w:rsidP="00E53B3C">
      <w:pPr>
        <w:pStyle w:val="ListParagraph"/>
        <w:numPr>
          <w:ilvl w:val="0"/>
          <w:numId w:val="18"/>
        </w:numPr>
        <w:autoSpaceDE w:val="0"/>
        <w:autoSpaceDN w:val="0"/>
        <w:adjustRightInd w:val="0"/>
        <w:spacing w:after="0" w:line="240" w:lineRule="auto"/>
        <w:ind w:left="0" w:firstLine="284"/>
        <w:jc w:val="both"/>
        <w:rPr>
          <w:rFonts w:ascii="Arial" w:hAnsi="Arial" w:cs="Arial"/>
          <w:sz w:val="24"/>
          <w:szCs w:val="24"/>
        </w:rPr>
      </w:pPr>
      <w:r w:rsidRPr="005D0D41">
        <w:rPr>
          <w:rFonts w:ascii="Arial" w:hAnsi="Arial" w:cs="Arial"/>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5D0D41">
          <w:rPr>
            <w:rFonts w:ascii="Arial" w:hAnsi="Arial" w:cs="Arial"/>
            <w:color w:val="0000FF"/>
            <w:sz w:val="24"/>
            <w:szCs w:val="24"/>
          </w:rPr>
          <w:t>пунктом 5 части 11 статьи 99</w:t>
        </w:r>
      </w:hyperlink>
      <w:r w:rsidRPr="005D0D41">
        <w:rPr>
          <w:rFonts w:ascii="Arial" w:hAnsi="Arial" w:cs="Arial"/>
          <w:sz w:val="24"/>
          <w:szCs w:val="24"/>
        </w:rPr>
        <w:t xml:space="preserve">Федерального закона, должен соответствовать требованиям </w:t>
      </w:r>
      <w:hyperlink r:id="rId8" w:history="1">
        <w:r w:rsidRPr="005D0D41">
          <w:rPr>
            <w:rFonts w:ascii="Arial" w:hAnsi="Arial" w:cs="Arial"/>
            <w:color w:val="0000FF"/>
            <w:sz w:val="24"/>
            <w:szCs w:val="24"/>
          </w:rPr>
          <w:t>Правил</w:t>
        </w:r>
      </w:hyperlink>
      <w:r w:rsidRPr="005D0D41">
        <w:rPr>
          <w:rFonts w:ascii="Arial" w:hAnsi="Arial" w:cs="Arial"/>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BE42B7" w:rsidRPr="005D0D41" w:rsidRDefault="00BE42B7" w:rsidP="00322534">
      <w:pPr>
        <w:autoSpaceDE w:val="0"/>
        <w:autoSpaceDN w:val="0"/>
        <w:adjustRightInd w:val="0"/>
        <w:spacing w:after="0" w:line="240" w:lineRule="auto"/>
        <w:ind w:firstLine="540"/>
        <w:jc w:val="both"/>
        <w:rPr>
          <w:rFonts w:ascii="Arial" w:hAnsi="Arial" w:cs="Arial"/>
          <w:sz w:val="24"/>
          <w:szCs w:val="24"/>
        </w:rPr>
      </w:pPr>
      <w:r w:rsidRPr="005D0D41">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9" w:history="1">
        <w:r w:rsidRPr="005D0D41">
          <w:rPr>
            <w:rFonts w:ascii="Arial" w:hAnsi="Arial" w:cs="Arial"/>
            <w:color w:val="0000FF"/>
            <w:sz w:val="24"/>
            <w:szCs w:val="24"/>
          </w:rPr>
          <w:t xml:space="preserve">пунктом </w:t>
        </w:r>
      </w:hyperlink>
      <w:r w:rsidRPr="005D0D41">
        <w:rPr>
          <w:rFonts w:ascii="Arial" w:hAnsi="Arial" w:cs="Arial"/>
          <w:sz w:val="24"/>
          <w:szCs w:val="24"/>
        </w:rPr>
        <w:t>44</w:t>
      </w:r>
      <w:r>
        <w:rPr>
          <w:rFonts w:ascii="Arial" w:hAnsi="Arial" w:cs="Arial"/>
          <w:sz w:val="24"/>
          <w:szCs w:val="24"/>
        </w:rPr>
        <w:t xml:space="preserve"> </w:t>
      </w:r>
      <w:r w:rsidRPr="005D0D41">
        <w:rPr>
          <w:rFonts w:ascii="Arial" w:hAnsi="Arial" w:cs="Arial"/>
          <w:sz w:val="24"/>
          <w:szCs w:val="24"/>
        </w:rPr>
        <w:t xml:space="preserve">Положения, предписание, выданное субъекту контроля в соответствии с </w:t>
      </w:r>
      <w:hyperlink r:id="rId10" w:history="1">
        <w:r w:rsidRPr="005D0D41">
          <w:rPr>
            <w:rFonts w:ascii="Arial" w:hAnsi="Arial" w:cs="Arial"/>
            <w:color w:val="0000FF"/>
            <w:sz w:val="24"/>
            <w:szCs w:val="24"/>
          </w:rPr>
          <w:t xml:space="preserve">подпунктом "а" пункта </w:t>
        </w:r>
      </w:hyperlink>
      <w:r w:rsidRPr="005D0D41">
        <w:rPr>
          <w:rFonts w:ascii="Arial" w:hAnsi="Arial" w:cs="Arial"/>
          <w:sz w:val="24"/>
          <w:szCs w:val="24"/>
        </w:rPr>
        <w:t>44</w:t>
      </w:r>
      <w:r>
        <w:rPr>
          <w:rFonts w:ascii="Arial" w:hAnsi="Arial" w:cs="Arial"/>
          <w:sz w:val="24"/>
          <w:szCs w:val="24"/>
        </w:rPr>
        <w:t xml:space="preserve"> </w:t>
      </w:r>
      <w:r w:rsidRPr="005D0D41">
        <w:rPr>
          <w:rFonts w:ascii="Arial" w:hAnsi="Arial" w:cs="Arial"/>
          <w:sz w:val="24"/>
          <w:szCs w:val="24"/>
        </w:rPr>
        <w:t>Положения.</w:t>
      </w:r>
    </w:p>
    <w:p w:rsidR="00BE42B7" w:rsidRPr="005D0D41" w:rsidRDefault="00BE42B7" w:rsidP="00E53B3C">
      <w:pPr>
        <w:pStyle w:val="ListParagraph"/>
        <w:numPr>
          <w:ilvl w:val="0"/>
          <w:numId w:val="18"/>
        </w:numPr>
        <w:autoSpaceDE w:val="0"/>
        <w:autoSpaceDN w:val="0"/>
        <w:adjustRightInd w:val="0"/>
        <w:spacing w:after="0" w:line="240" w:lineRule="auto"/>
        <w:ind w:left="0" w:firstLine="284"/>
        <w:jc w:val="both"/>
        <w:rPr>
          <w:rFonts w:ascii="Arial" w:hAnsi="Arial" w:cs="Arial"/>
          <w:sz w:val="24"/>
          <w:szCs w:val="24"/>
        </w:rPr>
      </w:pPr>
      <w:r w:rsidRPr="005D0D41">
        <w:rPr>
          <w:rFonts w:ascii="Arial" w:hAnsi="Arial" w:cs="Arial"/>
          <w:sz w:val="24"/>
          <w:szCs w:val="24"/>
        </w:rPr>
        <w:t>Ведущий специалист   несет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E42B7" w:rsidRPr="005D0D41" w:rsidRDefault="00BE42B7" w:rsidP="00E53B3C">
      <w:pPr>
        <w:pStyle w:val="ListParagraph"/>
        <w:numPr>
          <w:ilvl w:val="0"/>
          <w:numId w:val="18"/>
        </w:numPr>
        <w:autoSpaceDE w:val="0"/>
        <w:autoSpaceDN w:val="0"/>
        <w:adjustRightInd w:val="0"/>
        <w:spacing w:after="0" w:line="240" w:lineRule="auto"/>
        <w:ind w:left="0" w:firstLine="284"/>
        <w:jc w:val="both"/>
        <w:rPr>
          <w:rFonts w:ascii="Arial" w:hAnsi="Arial" w:cs="Arial"/>
          <w:sz w:val="24"/>
          <w:szCs w:val="24"/>
        </w:rPr>
      </w:pPr>
      <w:r w:rsidRPr="005D0D41">
        <w:rPr>
          <w:rFonts w:ascii="Arial" w:hAnsi="Arial" w:cs="Arial"/>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E42B7" w:rsidRPr="005D0D41" w:rsidRDefault="00BE42B7" w:rsidP="00C20A30">
      <w:pPr>
        <w:pStyle w:val="ConsPlusNormal"/>
        <w:ind w:left="142"/>
        <w:jc w:val="both"/>
        <w:rPr>
          <w:rFonts w:ascii="Arial" w:hAnsi="Arial" w:cs="Arial"/>
          <w:sz w:val="22"/>
          <w:szCs w:val="22"/>
        </w:rPr>
      </w:pPr>
    </w:p>
    <w:p w:rsidR="00BE42B7" w:rsidRPr="005D0D41" w:rsidRDefault="00BE42B7" w:rsidP="00322534">
      <w:pPr>
        <w:pStyle w:val="ConsPlusTitle"/>
        <w:jc w:val="center"/>
        <w:outlineLvl w:val="1"/>
        <w:rPr>
          <w:rFonts w:ascii="Arial" w:hAnsi="Arial" w:cs="Arial"/>
          <w:sz w:val="24"/>
          <w:szCs w:val="24"/>
        </w:rPr>
      </w:pPr>
      <w:r w:rsidRPr="005D0D41">
        <w:rPr>
          <w:rFonts w:ascii="Arial" w:hAnsi="Arial" w:cs="Arial"/>
          <w:sz w:val="24"/>
          <w:szCs w:val="24"/>
        </w:rPr>
        <w:t>II. Назначение контрольных мероприятий</w:t>
      </w:r>
    </w:p>
    <w:p w:rsidR="00BE42B7" w:rsidRPr="005D0D41" w:rsidRDefault="00BE42B7" w:rsidP="00322534">
      <w:pPr>
        <w:pStyle w:val="ConsPlusNormal"/>
        <w:jc w:val="both"/>
        <w:rPr>
          <w:rFonts w:ascii="Arial" w:hAnsi="Arial" w:cs="Arial"/>
          <w:sz w:val="24"/>
          <w:szCs w:val="24"/>
        </w:rPr>
      </w:pPr>
    </w:p>
    <w:p w:rsidR="00BE42B7" w:rsidRPr="005D0D41" w:rsidRDefault="00BE42B7" w:rsidP="00E53B3C">
      <w:pPr>
        <w:pStyle w:val="ConsPlusNormal"/>
        <w:ind w:firstLine="284"/>
        <w:jc w:val="both"/>
        <w:rPr>
          <w:rFonts w:ascii="Arial" w:hAnsi="Arial" w:cs="Arial"/>
          <w:sz w:val="24"/>
          <w:szCs w:val="24"/>
        </w:rPr>
      </w:pPr>
      <w:r w:rsidRPr="005D0D41">
        <w:rPr>
          <w:rFonts w:ascii="Arial" w:hAnsi="Arial" w:cs="Arial"/>
          <w:sz w:val="24"/>
          <w:szCs w:val="24"/>
        </w:rPr>
        <w:t>13. Контрольное мероприятие проводится Ведущим специалистом  на основании распоряжения Администрации  поселения  о назначении контрольного мероприятия.</w:t>
      </w:r>
    </w:p>
    <w:p w:rsidR="00BE42B7" w:rsidRPr="005D0D41" w:rsidRDefault="00BE42B7" w:rsidP="00E53B3C">
      <w:pPr>
        <w:pStyle w:val="ConsPlusNormal"/>
        <w:ind w:firstLine="284"/>
        <w:jc w:val="both"/>
        <w:rPr>
          <w:rFonts w:ascii="Arial" w:hAnsi="Arial" w:cs="Arial"/>
          <w:sz w:val="24"/>
          <w:szCs w:val="24"/>
        </w:rPr>
      </w:pPr>
      <w:r w:rsidRPr="005D0D41">
        <w:rPr>
          <w:rFonts w:ascii="Arial" w:hAnsi="Arial" w:cs="Arial"/>
          <w:sz w:val="24"/>
          <w:szCs w:val="24"/>
        </w:rPr>
        <w:t>14. Распоряжение о назначении контрольного мероприятия должен содержать следующие сведения: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а) наименование субъекта контроля;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б) место нахождения субъекта контроля;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в) место фактического осуществления деятельности субъекта контроля;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г) проверяемый период;</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д) основание проведения контрольного мероприятия;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е) тему контрольного мероприятия;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ж) фамилии, имена, отчества (последнее - при наличии) должностного лица, уполномоченного на проведение контрольного мероприятия или членов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з) срок проведения контрольного мероприятия;</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и) перечень основных вопросов, подлежащих изучению в ходе проведения контрольного мероприятия.</w:t>
      </w:r>
    </w:p>
    <w:p w:rsidR="00BE42B7" w:rsidRPr="005D0D41" w:rsidRDefault="00BE42B7" w:rsidP="00E53B3C">
      <w:pPr>
        <w:pStyle w:val="ConsPlusNormal"/>
        <w:ind w:firstLine="284"/>
        <w:jc w:val="both"/>
        <w:rPr>
          <w:rFonts w:ascii="Arial" w:hAnsi="Arial" w:cs="Arial"/>
          <w:sz w:val="24"/>
          <w:szCs w:val="24"/>
        </w:rPr>
      </w:pPr>
      <w:r w:rsidRPr="005D0D41">
        <w:rPr>
          <w:rFonts w:ascii="Arial" w:hAnsi="Arial" w:cs="Arial"/>
          <w:sz w:val="24"/>
          <w:szCs w:val="24"/>
        </w:rPr>
        <w:t>15. Изменение состава должностных лиц проверочной группы, а также замена должностного лица уполномоченного на проведения контрольного мероприятия (при проведении камеральной проверки одним должностным лицом), оформляется распоряжением  Администрации поселения.</w:t>
      </w:r>
    </w:p>
    <w:p w:rsidR="00BE42B7" w:rsidRPr="005D0D41" w:rsidRDefault="00BE42B7" w:rsidP="00E53B3C">
      <w:pPr>
        <w:pStyle w:val="1"/>
        <w:numPr>
          <w:ilvl w:val="0"/>
          <w:numId w:val="31"/>
        </w:numPr>
        <w:shd w:val="clear" w:color="auto" w:fill="auto"/>
        <w:spacing w:after="0" w:line="274" w:lineRule="exact"/>
        <w:ind w:left="0" w:right="20" w:firstLine="284"/>
        <w:jc w:val="both"/>
        <w:rPr>
          <w:rFonts w:ascii="Arial" w:hAnsi="Arial" w:cs="Arial"/>
          <w:sz w:val="24"/>
          <w:szCs w:val="24"/>
        </w:rPr>
      </w:pPr>
      <w:r w:rsidRPr="005D0D41">
        <w:rPr>
          <w:rFonts w:ascii="Arial" w:hAnsi="Arial" w:cs="Arial"/>
          <w:sz w:val="24"/>
          <w:szCs w:val="24"/>
        </w:rPr>
        <w:t>Плановые проверки осуществляются на основании плана проверок, утверждаемого распоряжением Администрации поселения, не позднее 20 числа последнего месяца полугодия, предшествующего планируемому.</w:t>
      </w:r>
    </w:p>
    <w:p w:rsidR="00BE42B7" w:rsidRPr="005D0D41" w:rsidRDefault="00BE42B7" w:rsidP="00E53B3C">
      <w:pPr>
        <w:pStyle w:val="1"/>
        <w:numPr>
          <w:ilvl w:val="0"/>
          <w:numId w:val="31"/>
        </w:numPr>
        <w:shd w:val="clear" w:color="auto" w:fill="auto"/>
        <w:spacing w:after="0" w:line="274" w:lineRule="exact"/>
        <w:ind w:left="0" w:firstLine="284"/>
        <w:jc w:val="both"/>
        <w:rPr>
          <w:rFonts w:ascii="Arial" w:hAnsi="Arial" w:cs="Arial"/>
          <w:sz w:val="24"/>
          <w:szCs w:val="24"/>
        </w:rPr>
      </w:pPr>
      <w:r w:rsidRPr="005D0D41">
        <w:rPr>
          <w:rFonts w:ascii="Arial" w:hAnsi="Arial" w:cs="Arial"/>
          <w:sz w:val="24"/>
          <w:szCs w:val="24"/>
        </w:rPr>
        <w:t xml:space="preserve"> План проверок должен содержать следующие сведения:</w:t>
      </w:r>
    </w:p>
    <w:p w:rsidR="00BE42B7" w:rsidRPr="005D0D41" w:rsidRDefault="00BE42B7" w:rsidP="00490D18">
      <w:pPr>
        <w:pStyle w:val="1"/>
        <w:numPr>
          <w:ilvl w:val="0"/>
          <w:numId w:val="7"/>
        </w:numPr>
        <w:shd w:val="clear" w:color="auto" w:fill="auto"/>
        <w:tabs>
          <w:tab w:val="left" w:pos="929"/>
        </w:tabs>
        <w:spacing w:after="0" w:line="283" w:lineRule="exact"/>
        <w:ind w:left="280" w:firstLine="0"/>
        <w:jc w:val="both"/>
        <w:rPr>
          <w:rFonts w:ascii="Arial" w:hAnsi="Arial" w:cs="Arial"/>
          <w:sz w:val="24"/>
          <w:szCs w:val="24"/>
        </w:rPr>
      </w:pPr>
      <w:r w:rsidRPr="005D0D41">
        <w:rPr>
          <w:rFonts w:ascii="Arial" w:hAnsi="Arial" w:cs="Arial"/>
          <w:sz w:val="24"/>
          <w:szCs w:val="24"/>
        </w:rPr>
        <w:t>Должность, фамилия, инициалы работника, осуществляющего проверку;</w:t>
      </w:r>
    </w:p>
    <w:p w:rsidR="00BE42B7" w:rsidRPr="005D0D41" w:rsidRDefault="00BE42B7" w:rsidP="00490D18">
      <w:pPr>
        <w:pStyle w:val="1"/>
        <w:numPr>
          <w:ilvl w:val="0"/>
          <w:numId w:val="7"/>
        </w:numPr>
        <w:shd w:val="clear" w:color="auto" w:fill="auto"/>
        <w:tabs>
          <w:tab w:val="left" w:pos="929"/>
        </w:tabs>
        <w:spacing w:after="0" w:line="283" w:lineRule="exact"/>
        <w:ind w:left="280" w:right="20" w:firstLine="0"/>
        <w:jc w:val="both"/>
        <w:rPr>
          <w:rFonts w:ascii="Arial" w:hAnsi="Arial" w:cs="Arial"/>
          <w:sz w:val="24"/>
          <w:szCs w:val="24"/>
        </w:rPr>
      </w:pPr>
      <w:r w:rsidRPr="005D0D41">
        <w:rPr>
          <w:rFonts w:ascii="Arial" w:hAnsi="Arial" w:cs="Arial"/>
          <w:sz w:val="24"/>
          <w:szCs w:val="24"/>
        </w:rPr>
        <w:t>наименование, ИНН, адрес местонахождения Субъекта контроля, в отношении которого принято решение о проведении проверки;</w:t>
      </w:r>
    </w:p>
    <w:p w:rsidR="00BE42B7" w:rsidRPr="005D0D41" w:rsidRDefault="00BE42B7" w:rsidP="00490D18">
      <w:pPr>
        <w:pStyle w:val="1"/>
        <w:numPr>
          <w:ilvl w:val="0"/>
          <w:numId w:val="7"/>
        </w:numPr>
        <w:shd w:val="clear" w:color="auto" w:fill="auto"/>
        <w:tabs>
          <w:tab w:val="left" w:pos="929"/>
        </w:tabs>
        <w:spacing w:after="0" w:line="283" w:lineRule="exact"/>
        <w:ind w:left="280" w:firstLine="0"/>
        <w:jc w:val="both"/>
        <w:rPr>
          <w:rFonts w:ascii="Arial" w:hAnsi="Arial" w:cs="Arial"/>
          <w:sz w:val="24"/>
          <w:szCs w:val="24"/>
        </w:rPr>
      </w:pPr>
      <w:r w:rsidRPr="005D0D41">
        <w:rPr>
          <w:rFonts w:ascii="Arial" w:hAnsi="Arial" w:cs="Arial"/>
          <w:sz w:val="24"/>
          <w:szCs w:val="24"/>
        </w:rPr>
        <w:t>цель и основания проведения проверки;</w:t>
      </w:r>
    </w:p>
    <w:p w:rsidR="00BE42B7" w:rsidRPr="005D0D41" w:rsidRDefault="00BE42B7" w:rsidP="00490D18">
      <w:pPr>
        <w:pStyle w:val="1"/>
        <w:numPr>
          <w:ilvl w:val="0"/>
          <w:numId w:val="7"/>
        </w:numPr>
        <w:shd w:val="clear" w:color="auto" w:fill="auto"/>
        <w:tabs>
          <w:tab w:val="left" w:pos="929"/>
        </w:tabs>
        <w:spacing w:after="0"/>
        <w:ind w:left="280" w:firstLine="0"/>
        <w:jc w:val="both"/>
        <w:rPr>
          <w:rFonts w:ascii="Arial" w:hAnsi="Arial" w:cs="Arial"/>
          <w:sz w:val="24"/>
          <w:szCs w:val="24"/>
        </w:rPr>
      </w:pPr>
      <w:r w:rsidRPr="005D0D41">
        <w:rPr>
          <w:rFonts w:ascii="Arial" w:hAnsi="Arial" w:cs="Arial"/>
          <w:sz w:val="24"/>
          <w:szCs w:val="24"/>
        </w:rPr>
        <w:t>месяц начала проведения проверки.</w:t>
      </w:r>
    </w:p>
    <w:p w:rsidR="00BE42B7" w:rsidRPr="005D0D41" w:rsidRDefault="00BE42B7" w:rsidP="00E53B3C">
      <w:pPr>
        <w:pStyle w:val="1"/>
        <w:numPr>
          <w:ilvl w:val="0"/>
          <w:numId w:val="31"/>
        </w:numPr>
        <w:shd w:val="clear" w:color="auto" w:fill="auto"/>
        <w:spacing w:after="0"/>
        <w:ind w:left="0" w:firstLine="284"/>
        <w:jc w:val="both"/>
        <w:rPr>
          <w:rFonts w:ascii="Arial" w:hAnsi="Arial" w:cs="Arial"/>
          <w:sz w:val="24"/>
          <w:szCs w:val="24"/>
        </w:rPr>
      </w:pPr>
      <w:r w:rsidRPr="005D0D41">
        <w:rPr>
          <w:rFonts w:ascii="Arial" w:hAnsi="Arial" w:cs="Arial"/>
          <w:sz w:val="24"/>
          <w:szCs w:val="24"/>
        </w:rPr>
        <w:t>План проверок утверждается на шесть месяцев.</w:t>
      </w:r>
    </w:p>
    <w:p w:rsidR="00BE42B7" w:rsidRPr="005D0D41" w:rsidRDefault="00BE42B7" w:rsidP="00E53B3C">
      <w:pPr>
        <w:pStyle w:val="1"/>
        <w:numPr>
          <w:ilvl w:val="0"/>
          <w:numId w:val="31"/>
        </w:numPr>
        <w:shd w:val="clear" w:color="auto" w:fill="auto"/>
        <w:spacing w:after="0"/>
        <w:ind w:left="0" w:right="20" w:firstLine="284"/>
        <w:jc w:val="both"/>
        <w:rPr>
          <w:rFonts w:ascii="Arial" w:hAnsi="Arial" w:cs="Arial"/>
          <w:sz w:val="24"/>
          <w:szCs w:val="24"/>
        </w:rPr>
      </w:pPr>
      <w:r w:rsidRPr="005D0D41">
        <w:rPr>
          <w:rFonts w:ascii="Arial" w:hAnsi="Arial" w:cs="Arial"/>
          <w:sz w:val="24"/>
          <w:szCs w:val="24"/>
        </w:rPr>
        <w:t xml:space="preserve"> План проверок, а также вносимые в него изменения должны быть размещены не позднее двух рабочих дней со дня их утверждения в единой информационной системе в сфере закупок.</w:t>
      </w:r>
    </w:p>
    <w:p w:rsidR="00BE42B7" w:rsidRPr="005D0D41" w:rsidRDefault="00BE42B7" w:rsidP="00E53B3C">
      <w:pPr>
        <w:pStyle w:val="ConsPlusNormal"/>
        <w:ind w:firstLine="284"/>
        <w:jc w:val="both"/>
        <w:rPr>
          <w:rFonts w:ascii="Arial" w:hAnsi="Arial" w:cs="Arial"/>
          <w:sz w:val="24"/>
          <w:szCs w:val="24"/>
        </w:rPr>
      </w:pPr>
      <w:r w:rsidRPr="005D0D41">
        <w:rPr>
          <w:rFonts w:ascii="Arial" w:hAnsi="Arial" w:cs="Arial"/>
          <w:sz w:val="24"/>
          <w:szCs w:val="24"/>
        </w:rPr>
        <w:t>20.Периодичность проведения плановых проверок в отношении одного субъекта контроля должна составлять не более 1 раза в год.</w:t>
      </w:r>
    </w:p>
    <w:p w:rsidR="00BE42B7" w:rsidRPr="005D0D41" w:rsidRDefault="00BE42B7" w:rsidP="00E53B3C">
      <w:pPr>
        <w:pStyle w:val="ConsPlusNormal"/>
        <w:ind w:firstLine="284"/>
        <w:jc w:val="both"/>
        <w:rPr>
          <w:rFonts w:ascii="Arial" w:hAnsi="Arial" w:cs="Arial"/>
          <w:sz w:val="24"/>
          <w:szCs w:val="24"/>
        </w:rPr>
      </w:pPr>
      <w:r w:rsidRPr="005D0D41">
        <w:rPr>
          <w:rFonts w:ascii="Arial" w:hAnsi="Arial" w:cs="Arial"/>
          <w:sz w:val="24"/>
          <w:szCs w:val="24"/>
        </w:rPr>
        <w:t>21. Внеплановые проверки проводятся в соответствии с решением Главы поселения, принятого:</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E42B7" w:rsidRPr="005D0D41" w:rsidRDefault="00BE42B7" w:rsidP="00322534">
      <w:pPr>
        <w:pStyle w:val="ConsPlusNormal"/>
        <w:ind w:firstLine="540"/>
        <w:jc w:val="both"/>
        <w:rPr>
          <w:rFonts w:ascii="Arial" w:hAnsi="Arial" w:cs="Arial"/>
          <w:sz w:val="24"/>
          <w:szCs w:val="24"/>
        </w:rPr>
      </w:pPr>
      <w:r w:rsidRPr="005D0D41">
        <w:rPr>
          <w:rFonts w:ascii="Arial" w:hAnsi="Arial" w:cs="Arial"/>
          <w:sz w:val="24"/>
          <w:szCs w:val="24"/>
        </w:rPr>
        <w:t>б) в случае истечения срока исполнения ранее выданного предписания;</w:t>
      </w:r>
    </w:p>
    <w:p w:rsidR="00BE42B7" w:rsidRPr="005D0D41" w:rsidRDefault="00BE42B7" w:rsidP="00082AFE">
      <w:pPr>
        <w:pStyle w:val="ConsPlusNormal"/>
        <w:ind w:firstLine="540"/>
        <w:jc w:val="both"/>
        <w:rPr>
          <w:rFonts w:ascii="Arial" w:hAnsi="Arial" w:cs="Arial"/>
          <w:sz w:val="24"/>
          <w:szCs w:val="24"/>
        </w:rPr>
      </w:pPr>
      <w:r w:rsidRPr="005D0D41">
        <w:rPr>
          <w:rFonts w:ascii="Arial" w:hAnsi="Arial" w:cs="Arial"/>
          <w:sz w:val="24"/>
          <w:szCs w:val="24"/>
        </w:rPr>
        <w:t xml:space="preserve">в) в случае, предусмотренном </w:t>
      </w:r>
      <w:hyperlink w:anchor="P146" w:history="1">
        <w:r w:rsidRPr="005D0D41">
          <w:rPr>
            <w:rFonts w:ascii="Arial" w:hAnsi="Arial" w:cs="Arial"/>
            <w:color w:val="0000FF"/>
            <w:sz w:val="24"/>
            <w:szCs w:val="24"/>
          </w:rPr>
          <w:t xml:space="preserve">подпунктом "в" пункта </w:t>
        </w:r>
      </w:hyperlink>
      <w:r w:rsidRPr="005D0D41">
        <w:rPr>
          <w:rFonts w:ascii="Arial" w:hAnsi="Arial" w:cs="Arial"/>
          <w:sz w:val="24"/>
          <w:szCs w:val="24"/>
        </w:rPr>
        <w:t>44 Положения.</w:t>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r w:rsidRPr="005D0D41">
        <w:rPr>
          <w:rFonts w:ascii="Arial" w:hAnsi="Arial" w:cs="Arial"/>
          <w:sz w:val="24"/>
          <w:szCs w:val="24"/>
        </w:rPr>
        <w:tab/>
      </w:r>
    </w:p>
    <w:p w:rsidR="00BE42B7" w:rsidRPr="005D0D41" w:rsidRDefault="00BE42B7" w:rsidP="00490D18">
      <w:pPr>
        <w:pStyle w:val="ConsPlusTitle"/>
        <w:jc w:val="center"/>
        <w:outlineLvl w:val="1"/>
        <w:rPr>
          <w:rFonts w:ascii="Arial" w:hAnsi="Arial" w:cs="Arial"/>
          <w:sz w:val="24"/>
          <w:szCs w:val="24"/>
        </w:rPr>
      </w:pPr>
      <w:r w:rsidRPr="005D0D41">
        <w:rPr>
          <w:rFonts w:ascii="Arial" w:hAnsi="Arial" w:cs="Arial"/>
          <w:sz w:val="24"/>
          <w:szCs w:val="24"/>
        </w:rPr>
        <w:t>III. Проведение контрольных мероприятий</w:t>
      </w:r>
    </w:p>
    <w:p w:rsidR="00BE42B7" w:rsidRPr="005D0D41" w:rsidRDefault="00BE42B7" w:rsidP="00490D18">
      <w:pPr>
        <w:pStyle w:val="ConsPlusNormal"/>
        <w:jc w:val="both"/>
        <w:rPr>
          <w:rFonts w:ascii="Arial" w:hAnsi="Arial" w:cs="Arial"/>
          <w:sz w:val="24"/>
          <w:szCs w:val="24"/>
        </w:rPr>
      </w:pP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1" w:name="P96"/>
      <w:bookmarkEnd w:id="1"/>
      <w:r w:rsidRPr="005D0D41">
        <w:rPr>
          <w:rFonts w:ascii="Arial" w:hAnsi="Arial" w:cs="Arial"/>
          <w:sz w:val="24"/>
          <w:szCs w:val="24"/>
        </w:rPr>
        <w:t>Камеральная проверка может проводиться одним должностным лицом или проверочной группой.</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Выездная проверка проводится проверочной группой в составе не менее двух должностных лиц Администрации поселения  (структурных подразделений Администрации поселения).</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2" w:name="P100"/>
      <w:bookmarkEnd w:id="2"/>
      <w:r w:rsidRPr="005D0D41">
        <w:rPr>
          <w:rFonts w:ascii="Arial" w:hAnsi="Arial" w:cs="Arial"/>
          <w:sz w:val="24"/>
          <w:szCs w:val="24"/>
        </w:rPr>
        <w:t>Камеральная проверка проводится по месту нахождения Ведущего специалиста на основании документов и информации, представленных субъектом контроля по запросу Ведущего специалиста, а также документов и информации, полученных в результате анализа данных единой информационной системы в сфере закупок.</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Срок проведения камеральной проверки не может превышать 20 рабочих дней со дня получения от субъекта контроля документов и информации по запросу Ведущего специалиста .</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3" w:name="P102"/>
      <w:bookmarkEnd w:id="3"/>
      <w:r w:rsidRPr="005D0D41">
        <w:rPr>
          <w:rFonts w:ascii="Arial" w:hAnsi="Arial" w:cs="Arial"/>
          <w:sz w:val="24"/>
          <w:szCs w:val="24"/>
        </w:rPr>
        <w:t>При проведении камеральной проверки Ведущим специалистом  либо проверочной группой проводится проверка полноты представленных субъектом контроля документов и информации по запросу Ведущего специалиста  в течение 3 рабочих дней со дня получении от субъекта контроля таких документов и информации.</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4" w:name="P103"/>
      <w:bookmarkEnd w:id="4"/>
      <w:r w:rsidRPr="005D0D41">
        <w:rPr>
          <w:rFonts w:ascii="Arial" w:hAnsi="Arial" w:cs="Arial"/>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5D0D41">
          <w:rPr>
            <w:rFonts w:ascii="Arial" w:hAnsi="Arial" w:cs="Arial"/>
            <w:color w:val="0000FF"/>
            <w:sz w:val="24"/>
            <w:szCs w:val="24"/>
          </w:rPr>
          <w:t>пунктом 2</w:t>
        </w:r>
      </w:hyperlink>
      <w:r w:rsidRPr="005D0D41">
        <w:rPr>
          <w:rFonts w:ascii="Arial" w:hAnsi="Arial" w:cs="Arial"/>
          <w:sz w:val="24"/>
          <w:szCs w:val="24"/>
        </w:rPr>
        <w:t xml:space="preserve">6 Положения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5D0D41">
          <w:rPr>
            <w:rFonts w:ascii="Arial" w:hAnsi="Arial" w:cs="Arial"/>
            <w:color w:val="0000FF"/>
            <w:sz w:val="24"/>
            <w:szCs w:val="24"/>
          </w:rPr>
          <w:t>подпунктом "г" пункта 3</w:t>
        </w:r>
      </w:hyperlink>
      <w:r w:rsidRPr="005D0D41">
        <w:rPr>
          <w:rFonts w:ascii="Arial" w:hAnsi="Arial" w:cs="Arial"/>
          <w:sz w:val="24"/>
          <w:szCs w:val="24"/>
        </w:rPr>
        <w:t>4 Положения дня окончания проверки полноты представленных субъектом контроля документов и информации.</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5D0D41">
          <w:rPr>
            <w:rFonts w:ascii="Arial" w:hAnsi="Arial" w:cs="Arial"/>
            <w:color w:val="0000FF"/>
            <w:sz w:val="24"/>
            <w:szCs w:val="24"/>
          </w:rPr>
          <w:t>пунктом 3</w:t>
        </w:r>
      </w:hyperlink>
      <w:r w:rsidRPr="005D0D41">
        <w:rPr>
          <w:rFonts w:ascii="Arial" w:hAnsi="Arial" w:cs="Arial"/>
          <w:sz w:val="24"/>
          <w:szCs w:val="24"/>
        </w:rPr>
        <w:t>6 Положения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 xml:space="preserve">В случае непредставления субъектом контроля документов и информации по повторному запросу Ведущего специалиста  по истечении срока приостановления проверки в соответствии с </w:t>
      </w:r>
      <w:hyperlink w:anchor="P123" w:history="1">
        <w:r w:rsidRPr="005D0D41">
          <w:rPr>
            <w:rFonts w:ascii="Arial" w:hAnsi="Arial" w:cs="Arial"/>
            <w:color w:val="0000FF"/>
            <w:sz w:val="24"/>
            <w:szCs w:val="24"/>
          </w:rPr>
          <w:t>пунктом "г" пункта 3</w:t>
        </w:r>
      </w:hyperlink>
      <w:r w:rsidRPr="005D0D41">
        <w:rPr>
          <w:rFonts w:ascii="Arial" w:hAnsi="Arial" w:cs="Arial"/>
          <w:sz w:val="24"/>
          <w:szCs w:val="24"/>
        </w:rPr>
        <w:t>4 Положения проверка возобновляется.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5" w:name="P107"/>
      <w:bookmarkEnd w:id="5"/>
      <w:r w:rsidRPr="005D0D41">
        <w:rPr>
          <w:rFonts w:ascii="Arial" w:hAnsi="Arial" w:cs="Arial"/>
          <w:sz w:val="24"/>
          <w:szCs w:val="24"/>
        </w:rPr>
        <w:t>Выездная проверка проводится по месту нахождения и месту фактического осуществления деятельности субъекта контроля.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Срок проведения выездной проверки не может превышать 30 рабочих дней.</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Срок проведения выездной или камеральной проверки может быть продлен не более чем на 10 рабочих дней по решению Главы поселения.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Решение о продлении срока контрольного мероприятия принимается на основании мотивированного обращения Ведущего специалиста  (при проведении камеральной проверки одним должностным лицом) либо руководителя проверочной группы.</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 В рамках выездной или камеральной проверки проводится встречная проверка по решению Главы поселения, принятого на основании мотивированного обращения Ведущего специалиста  (при проведении камеральной проверки одним должностным лицом) либо руководителя проверочной группы.</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Встречная проверка проводится в порядке, установленном настоящим Положением для выездных и камеральных проверок в соответствии с </w:t>
      </w:r>
      <w:hyperlink w:anchor="P96" w:history="1">
        <w:r w:rsidRPr="005D0D41">
          <w:rPr>
            <w:rFonts w:ascii="Arial" w:hAnsi="Arial" w:cs="Arial"/>
            <w:color w:val="0000FF"/>
            <w:sz w:val="24"/>
            <w:szCs w:val="24"/>
          </w:rPr>
          <w:t xml:space="preserve">пунктами </w:t>
        </w:r>
      </w:hyperlink>
      <w:r w:rsidRPr="005D0D41">
        <w:rPr>
          <w:rFonts w:ascii="Arial" w:hAnsi="Arial" w:cs="Arial"/>
          <w:sz w:val="24"/>
          <w:szCs w:val="24"/>
        </w:rPr>
        <w:t xml:space="preserve">21 - </w:t>
      </w:r>
      <w:hyperlink w:anchor="P100" w:history="1">
        <w:r w:rsidRPr="005D0D41">
          <w:rPr>
            <w:rFonts w:ascii="Arial" w:hAnsi="Arial" w:cs="Arial"/>
            <w:color w:val="0000FF"/>
            <w:sz w:val="24"/>
            <w:szCs w:val="24"/>
          </w:rPr>
          <w:t>2</w:t>
        </w:r>
      </w:hyperlink>
      <w:r w:rsidRPr="005D0D41">
        <w:rPr>
          <w:rFonts w:ascii="Arial" w:hAnsi="Arial" w:cs="Arial"/>
          <w:sz w:val="24"/>
          <w:szCs w:val="24"/>
        </w:rPr>
        <w:t xml:space="preserve">4, </w:t>
      </w:r>
      <w:hyperlink w:anchor="P107" w:history="1">
        <w:r w:rsidRPr="005D0D41">
          <w:rPr>
            <w:rFonts w:ascii="Arial" w:hAnsi="Arial" w:cs="Arial"/>
            <w:color w:val="0000FF"/>
            <w:sz w:val="24"/>
            <w:szCs w:val="24"/>
          </w:rPr>
          <w:t>2</w:t>
        </w:r>
      </w:hyperlink>
      <w:r w:rsidRPr="005D0D41">
        <w:rPr>
          <w:rFonts w:ascii="Arial" w:hAnsi="Arial" w:cs="Arial"/>
          <w:sz w:val="24"/>
          <w:szCs w:val="24"/>
        </w:rPr>
        <w:t>8, 30 Положения.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Срок проведения встречной проверки не может превышать 20 рабочих дней.</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Проведение выездной или камеральной проверки по решению Главы поселения, принятого на основании мотивированного обращения Ведущего специалиста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BE42B7" w:rsidRPr="005D0D41" w:rsidRDefault="00BE42B7" w:rsidP="00490D18">
      <w:pPr>
        <w:pStyle w:val="ConsPlusNormal"/>
        <w:ind w:firstLine="540"/>
        <w:jc w:val="both"/>
        <w:rPr>
          <w:rFonts w:ascii="Arial" w:hAnsi="Arial" w:cs="Arial"/>
          <w:sz w:val="24"/>
          <w:szCs w:val="24"/>
        </w:rPr>
      </w:pPr>
      <w:bookmarkStart w:id="6" w:name="P120"/>
      <w:bookmarkEnd w:id="6"/>
      <w:r w:rsidRPr="005D0D41">
        <w:rPr>
          <w:rFonts w:ascii="Arial" w:hAnsi="Arial" w:cs="Arial"/>
          <w:sz w:val="24"/>
          <w:szCs w:val="24"/>
        </w:rPr>
        <w:t>а) на период проведения встречной проверки, но не более чем на 20 рабочих дней;</w:t>
      </w:r>
    </w:p>
    <w:p w:rsidR="00BE42B7" w:rsidRPr="005D0D41" w:rsidRDefault="00BE42B7" w:rsidP="00490D18">
      <w:pPr>
        <w:pStyle w:val="ConsPlusNormal"/>
        <w:ind w:firstLine="540"/>
        <w:jc w:val="both"/>
        <w:rPr>
          <w:rFonts w:ascii="Arial" w:hAnsi="Arial" w:cs="Arial"/>
          <w:sz w:val="24"/>
          <w:szCs w:val="24"/>
        </w:rPr>
      </w:pPr>
      <w:bookmarkStart w:id="7" w:name="P121"/>
      <w:bookmarkEnd w:id="7"/>
      <w:r w:rsidRPr="005D0D41">
        <w:rPr>
          <w:rFonts w:ascii="Arial" w:hAnsi="Arial" w:cs="Arial"/>
          <w:sz w:val="24"/>
          <w:szCs w:val="24"/>
        </w:rPr>
        <w:t>б) на период организации и проведения экспертиз, но не более чем на 20 рабочих дней;</w:t>
      </w:r>
    </w:p>
    <w:p w:rsidR="00BE42B7" w:rsidRPr="005D0D41" w:rsidRDefault="00BE42B7" w:rsidP="00490D18">
      <w:pPr>
        <w:pStyle w:val="ConsPlusNormal"/>
        <w:ind w:firstLine="540"/>
        <w:jc w:val="both"/>
        <w:rPr>
          <w:rFonts w:ascii="Arial" w:hAnsi="Arial" w:cs="Arial"/>
          <w:sz w:val="24"/>
          <w:szCs w:val="24"/>
        </w:rPr>
      </w:pPr>
      <w:bookmarkStart w:id="8" w:name="P122"/>
      <w:bookmarkEnd w:id="8"/>
      <w:r w:rsidRPr="005D0D41">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E42B7" w:rsidRPr="005D0D41" w:rsidRDefault="00BE42B7" w:rsidP="00490D18">
      <w:pPr>
        <w:pStyle w:val="ConsPlusNormal"/>
        <w:ind w:firstLine="540"/>
        <w:jc w:val="both"/>
        <w:rPr>
          <w:rFonts w:ascii="Arial" w:hAnsi="Arial" w:cs="Arial"/>
          <w:sz w:val="24"/>
          <w:szCs w:val="24"/>
        </w:rPr>
      </w:pPr>
      <w:bookmarkStart w:id="9" w:name="P123"/>
      <w:bookmarkEnd w:id="9"/>
      <w:r w:rsidRPr="005D0D41">
        <w:rPr>
          <w:rFonts w:ascii="Arial" w:hAnsi="Arial" w:cs="Arial"/>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5D0D41">
          <w:rPr>
            <w:rFonts w:ascii="Arial" w:hAnsi="Arial" w:cs="Arial"/>
            <w:color w:val="0000FF"/>
            <w:sz w:val="24"/>
            <w:szCs w:val="24"/>
          </w:rPr>
          <w:t xml:space="preserve">пунктом </w:t>
        </w:r>
      </w:hyperlink>
      <w:r w:rsidRPr="005D0D41">
        <w:rPr>
          <w:rFonts w:ascii="Arial" w:hAnsi="Arial" w:cs="Arial"/>
          <w:sz w:val="24"/>
          <w:szCs w:val="24"/>
        </w:rPr>
        <w:t>27Положения, но не более чем на 10 рабочих дней;</w:t>
      </w:r>
    </w:p>
    <w:p w:rsidR="00BE42B7" w:rsidRPr="005D0D41" w:rsidRDefault="00BE42B7" w:rsidP="00490D18">
      <w:pPr>
        <w:pStyle w:val="ConsPlusNormal"/>
        <w:ind w:firstLine="540"/>
        <w:jc w:val="both"/>
        <w:rPr>
          <w:rFonts w:ascii="Arial" w:hAnsi="Arial" w:cs="Arial"/>
          <w:sz w:val="24"/>
          <w:szCs w:val="24"/>
        </w:rPr>
      </w:pPr>
      <w:bookmarkStart w:id="10" w:name="P124"/>
      <w:bookmarkEnd w:id="10"/>
      <w:r w:rsidRPr="005D0D41">
        <w:rPr>
          <w:rFonts w:ascii="Arial"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Ведущего специалиста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 Решение о возобновлении проведения выездной или камеральной проверки принимается в срок не более 2 рабочих дней:</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 xml:space="preserve">а) после завершения проведения встречной проверки и (или) экспертизы согласно </w:t>
      </w:r>
      <w:hyperlink w:anchor="P120" w:history="1">
        <w:r w:rsidRPr="005D0D41">
          <w:rPr>
            <w:rFonts w:ascii="Arial" w:hAnsi="Arial" w:cs="Arial"/>
            <w:color w:val="0000FF"/>
            <w:sz w:val="24"/>
            <w:szCs w:val="24"/>
          </w:rPr>
          <w:t>подпунктам "а"</w:t>
        </w:r>
      </w:hyperlink>
      <w:r w:rsidRPr="005D0D41">
        <w:rPr>
          <w:rFonts w:ascii="Arial" w:hAnsi="Arial" w:cs="Arial"/>
          <w:sz w:val="24"/>
          <w:szCs w:val="24"/>
        </w:rPr>
        <w:t xml:space="preserve">, </w:t>
      </w:r>
      <w:hyperlink w:anchor="P121" w:history="1">
        <w:r w:rsidRPr="005D0D41">
          <w:rPr>
            <w:rFonts w:ascii="Arial" w:hAnsi="Arial" w:cs="Arial"/>
            <w:color w:val="0000FF"/>
            <w:sz w:val="24"/>
            <w:szCs w:val="24"/>
          </w:rPr>
          <w:t>"б" пункта 3</w:t>
        </w:r>
      </w:hyperlink>
      <w:r w:rsidRPr="005D0D41">
        <w:rPr>
          <w:rFonts w:ascii="Arial" w:hAnsi="Arial" w:cs="Arial"/>
          <w:sz w:val="24"/>
          <w:szCs w:val="24"/>
        </w:rPr>
        <w:t>4Положения;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 xml:space="preserve">б) после устранения причин приостановления проведения проверки, указанных в </w:t>
      </w:r>
      <w:hyperlink w:anchor="P122" w:history="1">
        <w:r w:rsidRPr="005D0D41">
          <w:rPr>
            <w:rFonts w:ascii="Arial" w:hAnsi="Arial" w:cs="Arial"/>
            <w:color w:val="0000FF"/>
            <w:sz w:val="24"/>
            <w:szCs w:val="24"/>
          </w:rPr>
          <w:t>подпунктах "в"</w:t>
        </w:r>
      </w:hyperlink>
      <w:r w:rsidRPr="005D0D41">
        <w:rPr>
          <w:rFonts w:ascii="Arial" w:hAnsi="Arial" w:cs="Arial"/>
          <w:sz w:val="24"/>
          <w:szCs w:val="24"/>
        </w:rPr>
        <w:t xml:space="preserve"> - </w:t>
      </w:r>
      <w:hyperlink w:anchor="P124" w:history="1">
        <w:r w:rsidRPr="005D0D41">
          <w:rPr>
            <w:rFonts w:ascii="Arial" w:hAnsi="Arial" w:cs="Arial"/>
            <w:color w:val="0000FF"/>
            <w:sz w:val="24"/>
            <w:szCs w:val="24"/>
          </w:rPr>
          <w:t>"д" пункта 3</w:t>
        </w:r>
      </w:hyperlink>
      <w:r w:rsidRPr="005D0D41">
        <w:rPr>
          <w:rFonts w:ascii="Arial" w:hAnsi="Arial" w:cs="Arial"/>
          <w:sz w:val="24"/>
          <w:szCs w:val="24"/>
        </w:rPr>
        <w:t>4Положения;</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 xml:space="preserve">в) после истечения срока приостановления проверки в соответствии с </w:t>
      </w:r>
      <w:hyperlink w:anchor="P122" w:history="1">
        <w:r w:rsidRPr="005D0D41">
          <w:rPr>
            <w:rFonts w:ascii="Arial" w:hAnsi="Arial" w:cs="Arial"/>
            <w:color w:val="0000FF"/>
            <w:sz w:val="24"/>
            <w:szCs w:val="24"/>
          </w:rPr>
          <w:t>подпунктами "в"</w:t>
        </w:r>
      </w:hyperlink>
      <w:r w:rsidRPr="005D0D41">
        <w:rPr>
          <w:rFonts w:ascii="Arial" w:hAnsi="Arial" w:cs="Arial"/>
          <w:sz w:val="24"/>
          <w:szCs w:val="24"/>
        </w:rPr>
        <w:t xml:space="preserve"> - </w:t>
      </w:r>
      <w:hyperlink w:anchor="P124" w:history="1">
        <w:r w:rsidRPr="005D0D41">
          <w:rPr>
            <w:rFonts w:ascii="Arial" w:hAnsi="Arial" w:cs="Arial"/>
            <w:color w:val="0000FF"/>
            <w:sz w:val="24"/>
            <w:szCs w:val="24"/>
          </w:rPr>
          <w:t>"д" пункта 3</w:t>
        </w:r>
      </w:hyperlink>
      <w:r w:rsidRPr="005D0D41">
        <w:rPr>
          <w:rFonts w:ascii="Arial" w:hAnsi="Arial" w:cs="Arial"/>
          <w:sz w:val="24"/>
          <w:szCs w:val="24"/>
        </w:rPr>
        <w:t>4Положения.</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11" w:name="P129"/>
      <w:bookmarkEnd w:id="11"/>
      <w:r w:rsidRPr="005D0D41">
        <w:rPr>
          <w:rFonts w:ascii="Arial" w:hAnsi="Arial" w:cs="Arial"/>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поселения, в котором указываются основания продления срока проведения проверки, приостановления, возобновления проведения проверки.</w:t>
      </w:r>
    </w:p>
    <w:p w:rsidR="00BE42B7" w:rsidRPr="005D0D41" w:rsidRDefault="00BE42B7" w:rsidP="00490D18">
      <w:pPr>
        <w:pStyle w:val="ConsPlusNormal"/>
        <w:ind w:firstLine="540"/>
        <w:jc w:val="both"/>
        <w:rPr>
          <w:rFonts w:ascii="Arial" w:hAnsi="Arial" w:cs="Arial"/>
          <w:sz w:val="24"/>
          <w:szCs w:val="24"/>
        </w:rPr>
      </w:pPr>
      <w:r w:rsidRPr="005D0D41">
        <w:rPr>
          <w:rFonts w:ascii="Arial" w:hAnsi="Arial" w:cs="Arial"/>
          <w:sz w:val="24"/>
          <w:szCs w:val="24"/>
        </w:rPr>
        <w:t>Копия распоряжения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5D0D41">
          <w:rPr>
            <w:rFonts w:ascii="Arial" w:hAnsi="Arial" w:cs="Arial"/>
            <w:color w:val="0000FF"/>
            <w:sz w:val="24"/>
            <w:szCs w:val="24"/>
          </w:rPr>
          <w:t>подпунктом "а" пункта 6</w:t>
        </w:r>
      </w:hyperlink>
      <w:r w:rsidRPr="005D0D41">
        <w:rPr>
          <w:rFonts w:ascii="Arial" w:hAnsi="Arial" w:cs="Arial"/>
          <w:sz w:val="24"/>
          <w:szCs w:val="24"/>
        </w:rPr>
        <w:t>Положения либо представления заведомо недостоверных документов и информации Ведущим специалистом  применяются меры ответственности в соответствии с законодательством Российской Федерации об административных правонарушениях.</w:t>
      </w:r>
    </w:p>
    <w:p w:rsidR="00BE42B7" w:rsidRPr="005D0D41" w:rsidRDefault="00BE42B7" w:rsidP="00B74C24">
      <w:pPr>
        <w:pStyle w:val="ConsPlusTitle"/>
        <w:jc w:val="center"/>
        <w:outlineLvl w:val="1"/>
        <w:rPr>
          <w:rFonts w:ascii="Arial" w:hAnsi="Arial" w:cs="Arial"/>
          <w:sz w:val="24"/>
          <w:szCs w:val="24"/>
        </w:rPr>
      </w:pPr>
    </w:p>
    <w:p w:rsidR="00BE42B7" w:rsidRPr="005D0D41" w:rsidRDefault="00BE42B7" w:rsidP="00B74C24">
      <w:pPr>
        <w:pStyle w:val="ConsPlusTitle"/>
        <w:jc w:val="center"/>
        <w:outlineLvl w:val="1"/>
        <w:rPr>
          <w:rFonts w:ascii="Arial" w:hAnsi="Arial" w:cs="Arial"/>
          <w:sz w:val="24"/>
          <w:szCs w:val="24"/>
        </w:rPr>
      </w:pPr>
      <w:r w:rsidRPr="005D0D41">
        <w:rPr>
          <w:rFonts w:ascii="Arial" w:hAnsi="Arial" w:cs="Arial"/>
          <w:sz w:val="24"/>
          <w:szCs w:val="24"/>
        </w:rPr>
        <w:t>IV. Оформление результатов контрольных мероприятий</w:t>
      </w:r>
    </w:p>
    <w:p w:rsidR="00BE42B7" w:rsidRPr="005D0D41" w:rsidRDefault="00BE42B7" w:rsidP="00B74C24">
      <w:pPr>
        <w:pStyle w:val="ConsPlusNormal"/>
        <w:jc w:val="both"/>
        <w:rPr>
          <w:rFonts w:ascii="Arial" w:hAnsi="Arial" w:cs="Arial"/>
          <w:sz w:val="24"/>
          <w:szCs w:val="24"/>
        </w:rPr>
      </w:pP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Результаты встречной проверки оформляются актом, который подписывается Ведущим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E42B7" w:rsidRPr="005D0D41"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По результатам встречной проверки предписания субъекту контроля не выдаются.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Ведущим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E42B7" w:rsidRPr="005D0D41"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Письменные возражения субъекта контроля приобщаются к материалам проверки.</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Ведущим специалистом.</w:t>
      </w:r>
    </w:p>
    <w:p w:rsidR="00BE42B7" w:rsidRPr="005D0D41" w:rsidRDefault="00BE42B7" w:rsidP="00E53B3C">
      <w:pPr>
        <w:pStyle w:val="ConsPlusNormal"/>
        <w:numPr>
          <w:ilvl w:val="0"/>
          <w:numId w:val="26"/>
        </w:numPr>
        <w:ind w:left="0" w:firstLine="284"/>
        <w:jc w:val="both"/>
        <w:rPr>
          <w:rFonts w:ascii="Arial" w:hAnsi="Arial" w:cs="Arial"/>
          <w:sz w:val="24"/>
          <w:szCs w:val="24"/>
        </w:rPr>
      </w:pPr>
      <w:bookmarkStart w:id="12" w:name="P143"/>
      <w:bookmarkEnd w:id="12"/>
      <w:r w:rsidRPr="005D0D41">
        <w:rPr>
          <w:rFonts w:ascii="Arial" w:hAnsi="Arial" w:cs="Arial"/>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Ведущий специалист  принимает решение, которое оформляется распоряжением Администрации поселения в срок не более 30 рабочих дней со дня подписания акта:</w:t>
      </w:r>
    </w:p>
    <w:p w:rsidR="00BE42B7" w:rsidRPr="005D0D41" w:rsidRDefault="00BE42B7" w:rsidP="00B74C24">
      <w:pPr>
        <w:pStyle w:val="ConsPlusNormal"/>
        <w:ind w:firstLine="540"/>
        <w:jc w:val="both"/>
        <w:rPr>
          <w:rFonts w:ascii="Arial" w:hAnsi="Arial" w:cs="Arial"/>
          <w:sz w:val="24"/>
          <w:szCs w:val="24"/>
        </w:rPr>
      </w:pPr>
      <w:bookmarkStart w:id="13" w:name="P144"/>
      <w:bookmarkEnd w:id="13"/>
      <w:r w:rsidRPr="005D0D41">
        <w:rPr>
          <w:rFonts w:ascii="Arial" w:hAnsi="Arial" w:cs="Arial"/>
          <w:sz w:val="24"/>
          <w:szCs w:val="24"/>
        </w:rPr>
        <w:t xml:space="preserve">а) о выдаче обязательного для исполнения предписания в случаях, установленных Федеральным </w:t>
      </w:r>
      <w:hyperlink r:id="rId11" w:history="1">
        <w:r w:rsidRPr="005D0D41">
          <w:rPr>
            <w:rFonts w:ascii="Arial" w:hAnsi="Arial" w:cs="Arial"/>
            <w:color w:val="0000FF"/>
            <w:sz w:val="24"/>
            <w:szCs w:val="24"/>
          </w:rPr>
          <w:t>законом</w:t>
        </w:r>
      </w:hyperlink>
      <w:r w:rsidRPr="005D0D41">
        <w:rPr>
          <w:rFonts w:ascii="Arial" w:hAnsi="Arial" w:cs="Arial"/>
          <w:sz w:val="24"/>
          <w:szCs w:val="24"/>
        </w:rPr>
        <w:t>;</w:t>
      </w:r>
    </w:p>
    <w:p w:rsidR="00BE42B7" w:rsidRPr="005D0D41"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б) об отсутствии оснований для выдачи предписания;</w:t>
      </w:r>
    </w:p>
    <w:p w:rsidR="00BE42B7" w:rsidRPr="005D0D41" w:rsidRDefault="00BE42B7" w:rsidP="00B74C24">
      <w:pPr>
        <w:pStyle w:val="ConsPlusNormal"/>
        <w:ind w:firstLine="540"/>
        <w:jc w:val="both"/>
        <w:rPr>
          <w:rFonts w:ascii="Arial" w:hAnsi="Arial" w:cs="Arial"/>
          <w:sz w:val="24"/>
          <w:szCs w:val="24"/>
        </w:rPr>
      </w:pPr>
      <w:bookmarkStart w:id="14" w:name="P146"/>
      <w:bookmarkEnd w:id="14"/>
      <w:r w:rsidRPr="005D0D41">
        <w:rPr>
          <w:rFonts w:ascii="Arial" w:hAnsi="Arial" w:cs="Arial"/>
          <w:sz w:val="24"/>
          <w:szCs w:val="24"/>
        </w:rPr>
        <w:t>в) о проведении внеплановой выездной проверки.</w:t>
      </w:r>
    </w:p>
    <w:p w:rsidR="00BE42B7" w:rsidRPr="005D0D41"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Одновременно с подписанием вышеуказанного распоряжения Ведущим специалистом  составляется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E42B7" w:rsidRPr="005D0D41"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Отчет о результатах выездной или камеральной проверки подписывается Ведущим специалистом  (при проведении камеральной проверки одним должностным лицом) либо руководителем проверочной группы, проводившими проверку.</w:t>
      </w:r>
    </w:p>
    <w:p w:rsidR="00BE42B7" w:rsidRDefault="00BE42B7" w:rsidP="00B74C24">
      <w:pPr>
        <w:pStyle w:val="ConsPlusNormal"/>
        <w:ind w:firstLine="540"/>
        <w:jc w:val="both"/>
        <w:rPr>
          <w:rFonts w:ascii="Arial" w:hAnsi="Arial" w:cs="Arial"/>
          <w:sz w:val="24"/>
          <w:szCs w:val="24"/>
        </w:rPr>
      </w:pPr>
      <w:r w:rsidRPr="005D0D41">
        <w:rPr>
          <w:rFonts w:ascii="Arial" w:hAnsi="Arial" w:cs="Arial"/>
          <w:sz w:val="24"/>
          <w:szCs w:val="24"/>
        </w:rPr>
        <w:t>Отчет о результатах выездной или камеральной проверки приобщается к материалам проверки.</w:t>
      </w:r>
    </w:p>
    <w:p w:rsidR="00BE42B7" w:rsidRPr="005D0D41" w:rsidRDefault="00BE42B7" w:rsidP="00B74C24">
      <w:pPr>
        <w:pStyle w:val="ConsPlusNormal"/>
        <w:ind w:firstLine="540"/>
        <w:jc w:val="both"/>
        <w:rPr>
          <w:rFonts w:ascii="Arial" w:hAnsi="Arial" w:cs="Arial"/>
          <w:sz w:val="24"/>
          <w:szCs w:val="24"/>
        </w:rPr>
      </w:pPr>
    </w:p>
    <w:p w:rsidR="00BE42B7" w:rsidRPr="005D0D41" w:rsidRDefault="00BE42B7" w:rsidP="00E3644A">
      <w:pPr>
        <w:pStyle w:val="ConsPlusTitle"/>
        <w:jc w:val="center"/>
        <w:outlineLvl w:val="1"/>
        <w:rPr>
          <w:rFonts w:ascii="Arial" w:hAnsi="Arial" w:cs="Arial"/>
          <w:sz w:val="24"/>
          <w:szCs w:val="24"/>
        </w:rPr>
      </w:pPr>
      <w:r w:rsidRPr="005D0D41">
        <w:rPr>
          <w:rFonts w:ascii="Arial" w:hAnsi="Arial" w:cs="Arial"/>
          <w:sz w:val="24"/>
          <w:szCs w:val="24"/>
        </w:rPr>
        <w:t>V. Реализация результатов контрольных мероприятий</w:t>
      </w:r>
    </w:p>
    <w:p w:rsidR="00BE42B7" w:rsidRPr="005D0D41" w:rsidRDefault="00BE42B7" w:rsidP="00E3644A">
      <w:pPr>
        <w:pStyle w:val="ConsPlusNormal"/>
        <w:jc w:val="both"/>
        <w:rPr>
          <w:rFonts w:ascii="Arial" w:hAnsi="Arial" w:cs="Arial"/>
          <w:sz w:val="24"/>
          <w:szCs w:val="24"/>
        </w:rPr>
      </w:pP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5D0D41">
          <w:rPr>
            <w:rFonts w:ascii="Arial" w:hAnsi="Arial" w:cs="Arial"/>
            <w:color w:val="0000FF"/>
            <w:sz w:val="24"/>
            <w:szCs w:val="24"/>
          </w:rPr>
          <w:t xml:space="preserve">подпунктом "а" пункта </w:t>
        </w:r>
      </w:hyperlink>
      <w:r w:rsidRPr="005D0D41">
        <w:rPr>
          <w:rFonts w:ascii="Arial" w:hAnsi="Arial" w:cs="Arial"/>
          <w:sz w:val="24"/>
          <w:szCs w:val="24"/>
        </w:rPr>
        <w:t>44 Положения.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Предписание должно содержать сроки его исполнения.</w:t>
      </w:r>
    </w:p>
    <w:p w:rsidR="00BE42B7" w:rsidRPr="005D0D41" w:rsidRDefault="00BE42B7" w:rsidP="00E53B3C">
      <w:pPr>
        <w:pStyle w:val="ConsPlusNormal"/>
        <w:numPr>
          <w:ilvl w:val="0"/>
          <w:numId w:val="26"/>
        </w:numPr>
        <w:ind w:left="0" w:firstLine="284"/>
        <w:jc w:val="both"/>
        <w:rPr>
          <w:rFonts w:ascii="Arial" w:hAnsi="Arial" w:cs="Arial"/>
          <w:sz w:val="24"/>
          <w:szCs w:val="24"/>
        </w:rPr>
      </w:pPr>
      <w:r w:rsidRPr="005D0D41">
        <w:rPr>
          <w:rFonts w:ascii="Arial" w:hAnsi="Arial" w:cs="Arial"/>
          <w:sz w:val="24"/>
          <w:szCs w:val="24"/>
        </w:rPr>
        <w:t>Ведущий специалист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p w:rsidR="00BE42B7" w:rsidRPr="005D0D41" w:rsidRDefault="00BE42B7" w:rsidP="00E3644A">
      <w:pPr>
        <w:pStyle w:val="ConsPlusNormal"/>
        <w:ind w:firstLine="540"/>
        <w:jc w:val="both"/>
        <w:rPr>
          <w:rFonts w:ascii="Arial" w:hAnsi="Arial" w:cs="Arial"/>
          <w:sz w:val="24"/>
          <w:szCs w:val="24"/>
        </w:rPr>
      </w:pPr>
      <w:r w:rsidRPr="005D0D41">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E42B7" w:rsidRPr="005D0D41" w:rsidRDefault="00BE42B7" w:rsidP="00E3644A">
      <w:pPr>
        <w:pStyle w:val="ConsPlusNormal"/>
        <w:ind w:firstLine="540"/>
        <w:jc w:val="both"/>
        <w:rPr>
          <w:rFonts w:ascii="Arial" w:hAnsi="Arial" w:cs="Arial"/>
          <w:sz w:val="24"/>
          <w:szCs w:val="24"/>
        </w:rPr>
      </w:pPr>
    </w:p>
    <w:p w:rsidR="00BE42B7" w:rsidRPr="005D0D41" w:rsidRDefault="00BE42B7" w:rsidP="00E3644A">
      <w:pPr>
        <w:pStyle w:val="30"/>
        <w:numPr>
          <w:ilvl w:val="0"/>
          <w:numId w:val="28"/>
        </w:numPr>
        <w:shd w:val="clear" w:color="auto" w:fill="auto"/>
        <w:tabs>
          <w:tab w:val="left" w:pos="1176"/>
        </w:tabs>
        <w:spacing w:before="0" w:after="282" w:line="322" w:lineRule="exact"/>
        <w:ind w:right="20"/>
        <w:rPr>
          <w:rFonts w:ascii="Arial" w:hAnsi="Arial" w:cs="Arial"/>
          <w:b/>
          <w:bCs/>
          <w:sz w:val="24"/>
          <w:szCs w:val="24"/>
        </w:rPr>
      </w:pPr>
      <w:r w:rsidRPr="005D0D41">
        <w:rPr>
          <w:rFonts w:ascii="Arial" w:hAnsi="Arial" w:cs="Arial"/>
          <w:b/>
          <w:bCs/>
          <w:sz w:val="24"/>
          <w:szCs w:val="24"/>
        </w:rPr>
        <w:t>Требования к составлению и предоставлению отчетности о результатах проведения контрольных мероприятий.</w:t>
      </w:r>
    </w:p>
    <w:p w:rsidR="00BE42B7" w:rsidRPr="005D0D41" w:rsidRDefault="00BE42B7" w:rsidP="00E3644A">
      <w:pPr>
        <w:pStyle w:val="1"/>
        <w:numPr>
          <w:ilvl w:val="0"/>
          <w:numId w:val="26"/>
        </w:numPr>
        <w:shd w:val="clear" w:color="auto" w:fill="auto"/>
        <w:spacing w:after="0"/>
        <w:ind w:left="0" w:right="20" w:firstLine="284"/>
        <w:jc w:val="both"/>
        <w:rPr>
          <w:rFonts w:ascii="Arial" w:hAnsi="Arial" w:cs="Arial"/>
          <w:sz w:val="24"/>
          <w:szCs w:val="24"/>
        </w:rPr>
      </w:pPr>
      <w:r w:rsidRPr="005D0D41">
        <w:rPr>
          <w:rFonts w:ascii="Arial" w:hAnsi="Arial" w:cs="Arial"/>
          <w:sz w:val="24"/>
          <w:szCs w:val="24"/>
        </w:rPr>
        <w:t>Ведущий специалист  ежеквартально представляет Главе поселения информацию о результатах проверок.</w:t>
      </w:r>
    </w:p>
    <w:p w:rsidR="00BE42B7" w:rsidRPr="005D0D41" w:rsidRDefault="00BE42B7" w:rsidP="00E53B3C">
      <w:pPr>
        <w:pStyle w:val="1"/>
        <w:numPr>
          <w:ilvl w:val="0"/>
          <w:numId w:val="26"/>
        </w:numPr>
        <w:shd w:val="clear" w:color="auto" w:fill="auto"/>
        <w:spacing w:before="220" w:after="0"/>
        <w:ind w:left="0" w:right="20" w:firstLine="284"/>
        <w:jc w:val="both"/>
        <w:rPr>
          <w:rFonts w:ascii="Arial" w:hAnsi="Arial" w:cs="Arial"/>
          <w:sz w:val="24"/>
          <w:szCs w:val="24"/>
        </w:rPr>
      </w:pPr>
      <w:r w:rsidRPr="005D0D41">
        <w:rPr>
          <w:rFonts w:ascii="Arial" w:hAnsi="Arial" w:cs="Arial"/>
          <w:sz w:val="24"/>
          <w:szCs w:val="24"/>
        </w:rPr>
        <w:t>Ведущий специалист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Pr="005D0D41" w:rsidRDefault="00BE42B7" w:rsidP="00B543FC">
      <w:pPr>
        <w:pStyle w:val="1"/>
        <w:shd w:val="clear" w:color="auto" w:fill="auto"/>
        <w:spacing w:after="0" w:line="274" w:lineRule="exact"/>
        <w:ind w:right="20" w:firstLine="0"/>
        <w:jc w:val="both"/>
        <w:rPr>
          <w:rFonts w:ascii="Arial" w:hAnsi="Arial" w:cs="Arial"/>
          <w:sz w:val="24"/>
          <w:szCs w:val="24"/>
        </w:rPr>
      </w:pPr>
    </w:p>
    <w:p w:rsidR="00BE42B7" w:rsidRDefault="00BE42B7" w:rsidP="00B543FC">
      <w:pPr>
        <w:pStyle w:val="1"/>
        <w:shd w:val="clear" w:color="auto" w:fill="auto"/>
        <w:spacing w:after="0" w:line="274" w:lineRule="exact"/>
        <w:ind w:right="20" w:firstLine="0"/>
        <w:jc w:val="both"/>
        <w:rPr>
          <w:rFonts w:ascii="Times New Roman" w:hAnsi="Times New Roman" w:cs="Times New Roman"/>
          <w:sz w:val="24"/>
          <w:szCs w:val="24"/>
        </w:rPr>
      </w:pPr>
    </w:p>
    <w:p w:rsidR="00BE42B7" w:rsidRDefault="00BE42B7" w:rsidP="00B543FC">
      <w:pPr>
        <w:pStyle w:val="1"/>
        <w:shd w:val="clear" w:color="auto" w:fill="auto"/>
        <w:spacing w:after="0" w:line="274" w:lineRule="exact"/>
        <w:ind w:right="20" w:firstLine="0"/>
        <w:jc w:val="both"/>
        <w:rPr>
          <w:rFonts w:ascii="Times New Roman" w:hAnsi="Times New Roman" w:cs="Times New Roman"/>
          <w:sz w:val="24"/>
          <w:szCs w:val="24"/>
        </w:rPr>
      </w:pPr>
    </w:p>
    <w:p w:rsidR="00BE42B7" w:rsidRDefault="00BE42B7" w:rsidP="00B543FC">
      <w:pPr>
        <w:pStyle w:val="1"/>
        <w:shd w:val="clear" w:color="auto" w:fill="auto"/>
        <w:spacing w:after="0" w:line="274" w:lineRule="exact"/>
        <w:ind w:right="20" w:firstLine="0"/>
        <w:jc w:val="both"/>
        <w:rPr>
          <w:rFonts w:ascii="Times New Roman" w:hAnsi="Times New Roman" w:cs="Times New Roman"/>
          <w:sz w:val="24"/>
          <w:szCs w:val="24"/>
        </w:rPr>
      </w:pPr>
    </w:p>
    <w:p w:rsidR="00BE42B7" w:rsidRDefault="00BE42B7" w:rsidP="00B543FC">
      <w:pPr>
        <w:pStyle w:val="1"/>
        <w:shd w:val="clear" w:color="auto" w:fill="auto"/>
        <w:spacing w:after="0" w:line="274" w:lineRule="exact"/>
        <w:ind w:right="20" w:firstLine="0"/>
        <w:jc w:val="both"/>
        <w:rPr>
          <w:rFonts w:ascii="Times New Roman" w:hAnsi="Times New Roman" w:cs="Times New Roman"/>
          <w:sz w:val="24"/>
          <w:szCs w:val="24"/>
        </w:rPr>
      </w:pPr>
    </w:p>
    <w:sectPr w:rsidR="00BE42B7" w:rsidSect="00E53B3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825"/>
    <w:multiLevelType w:val="hybridMultilevel"/>
    <w:tmpl w:val="01E031C2"/>
    <w:lvl w:ilvl="0" w:tplc="19D205CE">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24E69"/>
    <w:multiLevelType w:val="hybridMultilevel"/>
    <w:tmpl w:val="AF8E8EA0"/>
    <w:lvl w:ilvl="0" w:tplc="04190001">
      <w:start w:val="1"/>
      <w:numFmt w:val="bullet"/>
      <w:lvlText w:val=""/>
      <w:lvlJc w:val="left"/>
      <w:pPr>
        <w:ind w:left="880" w:hanging="360"/>
      </w:pPr>
      <w:rPr>
        <w:rFonts w:ascii="Symbol" w:hAnsi="Symbol" w:hint="default"/>
      </w:rPr>
    </w:lvl>
    <w:lvl w:ilvl="1" w:tplc="04190003">
      <w:start w:val="1"/>
      <w:numFmt w:val="bullet"/>
      <w:lvlText w:val="o"/>
      <w:lvlJc w:val="left"/>
      <w:pPr>
        <w:ind w:left="1600" w:hanging="360"/>
      </w:pPr>
      <w:rPr>
        <w:rFonts w:ascii="Courier New" w:hAnsi="Courier New" w:cs="Courier New" w:hint="default"/>
      </w:rPr>
    </w:lvl>
    <w:lvl w:ilvl="2" w:tplc="04190005">
      <w:start w:val="1"/>
      <w:numFmt w:val="bullet"/>
      <w:lvlText w:val=""/>
      <w:lvlJc w:val="left"/>
      <w:pPr>
        <w:ind w:left="2320" w:hanging="360"/>
      </w:pPr>
      <w:rPr>
        <w:rFonts w:ascii="Wingdings" w:hAnsi="Wingdings" w:cs="Wingdings" w:hint="default"/>
      </w:rPr>
    </w:lvl>
    <w:lvl w:ilvl="3" w:tplc="04190001">
      <w:start w:val="1"/>
      <w:numFmt w:val="bullet"/>
      <w:lvlText w:val=""/>
      <w:lvlJc w:val="left"/>
      <w:pPr>
        <w:ind w:left="3040" w:hanging="360"/>
      </w:pPr>
      <w:rPr>
        <w:rFonts w:ascii="Symbol" w:hAnsi="Symbol" w:cs="Symbol" w:hint="default"/>
      </w:rPr>
    </w:lvl>
    <w:lvl w:ilvl="4" w:tplc="04190003">
      <w:start w:val="1"/>
      <w:numFmt w:val="bullet"/>
      <w:lvlText w:val="o"/>
      <w:lvlJc w:val="left"/>
      <w:pPr>
        <w:ind w:left="3760" w:hanging="360"/>
      </w:pPr>
      <w:rPr>
        <w:rFonts w:ascii="Courier New" w:hAnsi="Courier New" w:cs="Courier New" w:hint="default"/>
      </w:rPr>
    </w:lvl>
    <w:lvl w:ilvl="5" w:tplc="04190005">
      <w:start w:val="1"/>
      <w:numFmt w:val="bullet"/>
      <w:lvlText w:val=""/>
      <w:lvlJc w:val="left"/>
      <w:pPr>
        <w:ind w:left="4480" w:hanging="360"/>
      </w:pPr>
      <w:rPr>
        <w:rFonts w:ascii="Wingdings" w:hAnsi="Wingdings" w:cs="Wingdings" w:hint="default"/>
      </w:rPr>
    </w:lvl>
    <w:lvl w:ilvl="6" w:tplc="04190001">
      <w:start w:val="1"/>
      <w:numFmt w:val="bullet"/>
      <w:lvlText w:val=""/>
      <w:lvlJc w:val="left"/>
      <w:pPr>
        <w:ind w:left="5200" w:hanging="360"/>
      </w:pPr>
      <w:rPr>
        <w:rFonts w:ascii="Symbol" w:hAnsi="Symbol" w:cs="Symbol" w:hint="default"/>
      </w:rPr>
    </w:lvl>
    <w:lvl w:ilvl="7" w:tplc="04190003">
      <w:start w:val="1"/>
      <w:numFmt w:val="bullet"/>
      <w:lvlText w:val="o"/>
      <w:lvlJc w:val="left"/>
      <w:pPr>
        <w:ind w:left="5920" w:hanging="360"/>
      </w:pPr>
      <w:rPr>
        <w:rFonts w:ascii="Courier New" w:hAnsi="Courier New" w:cs="Courier New" w:hint="default"/>
      </w:rPr>
    </w:lvl>
    <w:lvl w:ilvl="8" w:tplc="04190005">
      <w:start w:val="1"/>
      <w:numFmt w:val="bullet"/>
      <w:lvlText w:val=""/>
      <w:lvlJc w:val="left"/>
      <w:pPr>
        <w:ind w:left="6640" w:hanging="360"/>
      </w:pPr>
      <w:rPr>
        <w:rFonts w:ascii="Wingdings" w:hAnsi="Wingdings" w:cs="Wingdings" w:hint="default"/>
      </w:rPr>
    </w:lvl>
  </w:abstractNum>
  <w:abstractNum w:abstractNumId="2">
    <w:nsid w:val="06FC300F"/>
    <w:multiLevelType w:val="hybridMultilevel"/>
    <w:tmpl w:val="9D38145A"/>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157282"/>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42600"/>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D42BFD"/>
    <w:multiLevelType w:val="hybridMultilevel"/>
    <w:tmpl w:val="992CDB0A"/>
    <w:lvl w:ilvl="0" w:tplc="E9BC4FE8">
      <w:start w:val="2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10066477"/>
    <w:multiLevelType w:val="multilevel"/>
    <w:tmpl w:val="C5109C38"/>
    <w:lvl w:ilvl="0">
      <w:start w:val="1"/>
      <w:numFmt w:val="upperRoman"/>
      <w:lvlText w:val="%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66DD2"/>
    <w:multiLevelType w:val="hybridMultilevel"/>
    <w:tmpl w:val="B242FE92"/>
    <w:lvl w:ilvl="0" w:tplc="A95A5A1C">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150E68"/>
    <w:multiLevelType w:val="hybridMultilevel"/>
    <w:tmpl w:val="DEBEBAA0"/>
    <w:lvl w:ilvl="0" w:tplc="CD083E5C">
      <w:start w:val="1"/>
      <w:numFmt w:val="decimal"/>
      <w:lvlText w:val="%1."/>
      <w:lvlJc w:val="left"/>
      <w:pPr>
        <w:ind w:left="900" w:hanging="360"/>
      </w:pPr>
      <w:rPr>
        <w:rFonts w:hint="default"/>
        <w:sz w:val="24"/>
        <w:szCs w:val="24"/>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24354F46"/>
    <w:multiLevelType w:val="hybridMultilevel"/>
    <w:tmpl w:val="6654FEA4"/>
    <w:lvl w:ilvl="0" w:tplc="A52CFEEC">
      <w:start w:val="6"/>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94611AD"/>
    <w:multiLevelType w:val="hybridMultilevel"/>
    <w:tmpl w:val="BF70A804"/>
    <w:lvl w:ilvl="0" w:tplc="A95A5A1C">
      <w:start w:val="1"/>
      <w:numFmt w:val="decimal"/>
      <w:lvlText w:val="%1."/>
      <w:lvlJc w:val="left"/>
      <w:pPr>
        <w:ind w:left="1440" w:hanging="360"/>
      </w:pPr>
      <w:rPr>
        <w:rFonts w:hint="default"/>
        <w:sz w:val="22"/>
        <w:szCs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376B3531"/>
    <w:multiLevelType w:val="hybridMultilevel"/>
    <w:tmpl w:val="D318E670"/>
    <w:lvl w:ilvl="0" w:tplc="CD083E5C">
      <w:start w:val="1"/>
      <w:numFmt w:val="decimal"/>
      <w:lvlText w:val="%1."/>
      <w:lvlJc w:val="left"/>
      <w:pPr>
        <w:ind w:left="360" w:hanging="360"/>
      </w:pPr>
      <w:rPr>
        <w:rFonts w:hint="default"/>
        <w:sz w:val="24"/>
        <w:szCs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2">
    <w:nsid w:val="39B62F93"/>
    <w:multiLevelType w:val="multilevel"/>
    <w:tmpl w:val="9FE6ADD0"/>
    <w:lvl w:ilvl="0">
      <w:start w:val="8"/>
      <w:numFmt w:val="decimalZero"/>
      <w:lvlText w:val="%1"/>
      <w:lvlJc w:val="left"/>
      <w:pPr>
        <w:tabs>
          <w:tab w:val="num" w:pos="8595"/>
        </w:tabs>
        <w:ind w:left="8595" w:hanging="8595"/>
      </w:pPr>
      <w:rPr>
        <w:rFonts w:hint="default"/>
      </w:rPr>
    </w:lvl>
    <w:lvl w:ilvl="1">
      <w:start w:val="5"/>
      <w:numFmt w:val="decimalZero"/>
      <w:lvlText w:val="%1.%2"/>
      <w:lvlJc w:val="left"/>
      <w:pPr>
        <w:tabs>
          <w:tab w:val="num" w:pos="8595"/>
        </w:tabs>
        <w:ind w:left="8595" w:hanging="8595"/>
      </w:pPr>
      <w:rPr>
        <w:rFonts w:hint="default"/>
      </w:rPr>
    </w:lvl>
    <w:lvl w:ilvl="2">
      <w:start w:val="2018"/>
      <w:numFmt w:val="decimal"/>
      <w:lvlText w:val="%1.%2.%3"/>
      <w:lvlJc w:val="left"/>
      <w:pPr>
        <w:tabs>
          <w:tab w:val="num" w:pos="8595"/>
        </w:tabs>
        <w:ind w:left="8595" w:hanging="8595"/>
      </w:pPr>
      <w:rPr>
        <w:rFonts w:hint="default"/>
      </w:rPr>
    </w:lvl>
    <w:lvl w:ilvl="3">
      <w:start w:val="1"/>
      <w:numFmt w:val="decimal"/>
      <w:lvlText w:val="%1.%2.%3.%4"/>
      <w:lvlJc w:val="left"/>
      <w:pPr>
        <w:tabs>
          <w:tab w:val="num" w:pos="8595"/>
        </w:tabs>
        <w:ind w:left="8595" w:hanging="8595"/>
      </w:pPr>
      <w:rPr>
        <w:rFonts w:hint="default"/>
      </w:rPr>
    </w:lvl>
    <w:lvl w:ilvl="4">
      <w:start w:val="1"/>
      <w:numFmt w:val="decimal"/>
      <w:lvlText w:val="%1.%2.%3.%4.%5"/>
      <w:lvlJc w:val="left"/>
      <w:pPr>
        <w:tabs>
          <w:tab w:val="num" w:pos="8595"/>
        </w:tabs>
        <w:ind w:left="8595" w:hanging="8595"/>
      </w:pPr>
      <w:rPr>
        <w:rFonts w:hint="default"/>
      </w:rPr>
    </w:lvl>
    <w:lvl w:ilvl="5">
      <w:start w:val="1"/>
      <w:numFmt w:val="decimal"/>
      <w:lvlText w:val="%1.%2.%3.%4.%5.%6"/>
      <w:lvlJc w:val="left"/>
      <w:pPr>
        <w:tabs>
          <w:tab w:val="num" w:pos="8595"/>
        </w:tabs>
        <w:ind w:left="8595" w:hanging="8595"/>
      </w:pPr>
      <w:rPr>
        <w:rFonts w:hint="default"/>
      </w:rPr>
    </w:lvl>
    <w:lvl w:ilvl="6">
      <w:start w:val="1"/>
      <w:numFmt w:val="decimal"/>
      <w:lvlText w:val="%1.%2.%3.%4.%5.%6.%7"/>
      <w:lvlJc w:val="left"/>
      <w:pPr>
        <w:tabs>
          <w:tab w:val="num" w:pos="8595"/>
        </w:tabs>
        <w:ind w:left="8595" w:hanging="8595"/>
      </w:pPr>
      <w:rPr>
        <w:rFonts w:hint="default"/>
      </w:rPr>
    </w:lvl>
    <w:lvl w:ilvl="7">
      <w:start w:val="1"/>
      <w:numFmt w:val="decimal"/>
      <w:lvlText w:val="%1.%2.%3.%4.%5.%6.%7.%8"/>
      <w:lvlJc w:val="left"/>
      <w:pPr>
        <w:tabs>
          <w:tab w:val="num" w:pos="8595"/>
        </w:tabs>
        <w:ind w:left="8595" w:hanging="8595"/>
      </w:pPr>
      <w:rPr>
        <w:rFonts w:hint="default"/>
      </w:rPr>
    </w:lvl>
    <w:lvl w:ilvl="8">
      <w:start w:val="1"/>
      <w:numFmt w:val="decimal"/>
      <w:lvlText w:val="%1.%2.%3.%4.%5.%6.%7.%8.%9"/>
      <w:lvlJc w:val="left"/>
      <w:pPr>
        <w:tabs>
          <w:tab w:val="num" w:pos="8595"/>
        </w:tabs>
        <w:ind w:left="8595" w:hanging="8595"/>
      </w:pPr>
      <w:rPr>
        <w:rFonts w:hint="default"/>
      </w:rPr>
    </w:lvl>
  </w:abstractNum>
  <w:abstractNum w:abstractNumId="13">
    <w:nsid w:val="3A796A5F"/>
    <w:multiLevelType w:val="hybridMultilevel"/>
    <w:tmpl w:val="D216260A"/>
    <w:lvl w:ilvl="0" w:tplc="F21838EA">
      <w:start w:val="16"/>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3E7BF6"/>
    <w:multiLevelType w:val="multilevel"/>
    <w:tmpl w:val="5C8A90CA"/>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B7A16"/>
    <w:multiLevelType w:val="hybridMultilevel"/>
    <w:tmpl w:val="FB4663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256CCB"/>
    <w:multiLevelType w:val="hybridMultilevel"/>
    <w:tmpl w:val="DB1449F4"/>
    <w:lvl w:ilvl="0" w:tplc="7AE4E3A4">
      <w:start w:val="3"/>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42876B8B"/>
    <w:multiLevelType w:val="hybridMultilevel"/>
    <w:tmpl w:val="FEF6E1BC"/>
    <w:lvl w:ilvl="0" w:tplc="FF8406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E282193"/>
    <w:multiLevelType w:val="hybridMultilevel"/>
    <w:tmpl w:val="8A5C9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4B059C"/>
    <w:multiLevelType w:val="multilevel"/>
    <w:tmpl w:val="CCE63030"/>
    <w:lvl w:ilvl="0">
      <w:start w:val="1"/>
      <w:numFmt w:val="bullet"/>
      <w:lvlText w:val="-"/>
      <w:lvlJc w:val="left"/>
      <w:rPr>
        <w:rFonts w:ascii="Times New Roman" w:eastAsia="Times New Roman" w:hAnsi="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02044"/>
    <w:multiLevelType w:val="hybridMultilevel"/>
    <w:tmpl w:val="347E549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5A215AD0"/>
    <w:multiLevelType w:val="hybridMultilevel"/>
    <w:tmpl w:val="490E2926"/>
    <w:lvl w:ilvl="0" w:tplc="A95A5A1C">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DB2DB0"/>
    <w:multiLevelType w:val="hybridMultilevel"/>
    <w:tmpl w:val="986CEE82"/>
    <w:lvl w:ilvl="0" w:tplc="7AE4E3A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65084"/>
    <w:multiLevelType w:val="hybridMultilevel"/>
    <w:tmpl w:val="53E25A54"/>
    <w:lvl w:ilvl="0" w:tplc="04190001">
      <w:start w:val="1"/>
      <w:numFmt w:val="bullet"/>
      <w:lvlText w:val=""/>
      <w:lvlJc w:val="left"/>
      <w:pPr>
        <w:ind w:left="1000" w:hanging="360"/>
      </w:pPr>
      <w:rPr>
        <w:rFonts w:ascii="Symbol" w:hAnsi="Symbol" w:cs="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cs="Wingdings" w:hint="default"/>
      </w:rPr>
    </w:lvl>
    <w:lvl w:ilvl="3" w:tplc="04190001">
      <w:start w:val="1"/>
      <w:numFmt w:val="bullet"/>
      <w:lvlText w:val=""/>
      <w:lvlJc w:val="left"/>
      <w:pPr>
        <w:ind w:left="3160" w:hanging="360"/>
      </w:pPr>
      <w:rPr>
        <w:rFonts w:ascii="Symbol" w:hAnsi="Symbol" w:cs="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cs="Wingdings" w:hint="default"/>
      </w:rPr>
    </w:lvl>
    <w:lvl w:ilvl="6" w:tplc="04190001">
      <w:start w:val="1"/>
      <w:numFmt w:val="bullet"/>
      <w:lvlText w:val=""/>
      <w:lvlJc w:val="left"/>
      <w:pPr>
        <w:ind w:left="5320" w:hanging="360"/>
      </w:pPr>
      <w:rPr>
        <w:rFonts w:ascii="Symbol" w:hAnsi="Symbol" w:cs="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cs="Wingdings" w:hint="default"/>
      </w:rPr>
    </w:lvl>
  </w:abstractNum>
  <w:abstractNum w:abstractNumId="24">
    <w:nsid w:val="61ED1C0D"/>
    <w:multiLevelType w:val="hybridMultilevel"/>
    <w:tmpl w:val="A3628498"/>
    <w:lvl w:ilvl="0" w:tplc="E9BC4FE8">
      <w:start w:val="2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62EC3BBC"/>
    <w:multiLevelType w:val="hybridMultilevel"/>
    <w:tmpl w:val="3A845794"/>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26">
    <w:nsid w:val="674A534F"/>
    <w:multiLevelType w:val="hybridMultilevel"/>
    <w:tmpl w:val="6ABC46CA"/>
    <w:lvl w:ilvl="0" w:tplc="08BA4CF2">
      <w:start w:val="6"/>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702886"/>
    <w:multiLevelType w:val="hybridMultilevel"/>
    <w:tmpl w:val="970E93A4"/>
    <w:lvl w:ilvl="0" w:tplc="E9BC4FE8">
      <w:start w:val="2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2E100D"/>
    <w:multiLevelType w:val="hybridMultilevel"/>
    <w:tmpl w:val="9C76DA2A"/>
    <w:lvl w:ilvl="0" w:tplc="3B8E2F54">
      <w:start w:val="1"/>
      <w:numFmt w:val="decimal"/>
      <w:lvlText w:val="%1."/>
      <w:lvlJc w:val="left"/>
      <w:pPr>
        <w:ind w:left="36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75046C"/>
    <w:multiLevelType w:val="hybridMultilevel"/>
    <w:tmpl w:val="C6FA0BE6"/>
    <w:lvl w:ilvl="0" w:tplc="A95A5A1C">
      <w:start w:val="1"/>
      <w:numFmt w:val="decimal"/>
      <w:lvlText w:val="%1."/>
      <w:lvlJc w:val="left"/>
      <w:pPr>
        <w:ind w:left="1000" w:hanging="360"/>
      </w:pPr>
      <w:rPr>
        <w:rFonts w:hint="default"/>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30">
    <w:nsid w:val="7B6D5523"/>
    <w:multiLevelType w:val="hybridMultilevel"/>
    <w:tmpl w:val="B4F803EA"/>
    <w:lvl w:ilvl="0" w:tplc="6582CAE2">
      <w:start w:val="1"/>
      <w:numFmt w:val="decimal"/>
      <w:lvlText w:val="%1."/>
      <w:lvlJc w:val="left"/>
      <w:pPr>
        <w:ind w:left="36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FF540DF"/>
    <w:multiLevelType w:val="hybridMultilevel"/>
    <w:tmpl w:val="D304DF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3"/>
  </w:num>
  <w:num w:numId="3">
    <w:abstractNumId w:val="4"/>
  </w:num>
  <w:num w:numId="4">
    <w:abstractNumId w:val="17"/>
  </w:num>
  <w:num w:numId="5">
    <w:abstractNumId w:val="6"/>
  </w:num>
  <w:num w:numId="6">
    <w:abstractNumId w:val="14"/>
  </w:num>
  <w:num w:numId="7">
    <w:abstractNumId w:val="19"/>
  </w:num>
  <w:num w:numId="8">
    <w:abstractNumId w:val="28"/>
  </w:num>
  <w:num w:numId="9">
    <w:abstractNumId w:val="25"/>
  </w:num>
  <w:num w:numId="10">
    <w:abstractNumId w:val="15"/>
  </w:num>
  <w:num w:numId="11">
    <w:abstractNumId w:val="2"/>
  </w:num>
  <w:num w:numId="12">
    <w:abstractNumId w:val="0"/>
  </w:num>
  <w:num w:numId="13">
    <w:abstractNumId w:val="26"/>
  </w:num>
  <w:num w:numId="14">
    <w:abstractNumId w:val="1"/>
  </w:num>
  <w:num w:numId="15">
    <w:abstractNumId w:val="21"/>
  </w:num>
  <w:num w:numId="16">
    <w:abstractNumId w:val="23"/>
  </w:num>
  <w:num w:numId="17">
    <w:abstractNumId w:val="30"/>
  </w:num>
  <w:num w:numId="18">
    <w:abstractNumId w:val="11"/>
  </w:num>
  <w:num w:numId="19">
    <w:abstractNumId w:val="29"/>
  </w:num>
  <w:num w:numId="20">
    <w:abstractNumId w:val="10"/>
  </w:num>
  <w:num w:numId="21">
    <w:abstractNumId w:val="7"/>
  </w:num>
  <w:num w:numId="22">
    <w:abstractNumId w:val="22"/>
  </w:num>
  <w:num w:numId="23">
    <w:abstractNumId w:val="16"/>
  </w:num>
  <w:num w:numId="24">
    <w:abstractNumId w:val="31"/>
  </w:num>
  <w:num w:numId="25">
    <w:abstractNumId w:val="20"/>
  </w:num>
  <w:num w:numId="26">
    <w:abstractNumId w:val="27"/>
  </w:num>
  <w:num w:numId="27">
    <w:abstractNumId w:val="5"/>
  </w:num>
  <w:num w:numId="28">
    <w:abstractNumId w:val="9"/>
  </w:num>
  <w:num w:numId="29">
    <w:abstractNumId w:val="24"/>
  </w:num>
  <w:num w:numId="30">
    <w:abstractNumId w:val="8"/>
  </w:num>
  <w:num w:numId="31">
    <w:abstractNumId w:val="1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55E"/>
    <w:rsid w:val="000041D2"/>
    <w:rsid w:val="00011891"/>
    <w:rsid w:val="00036A32"/>
    <w:rsid w:val="00070E14"/>
    <w:rsid w:val="00072BF3"/>
    <w:rsid w:val="00082AFE"/>
    <w:rsid w:val="000B56A5"/>
    <w:rsid w:val="00142BE2"/>
    <w:rsid w:val="001C5031"/>
    <w:rsid w:val="001F6F8B"/>
    <w:rsid w:val="00251BD9"/>
    <w:rsid w:val="00257D6A"/>
    <w:rsid w:val="0027250A"/>
    <w:rsid w:val="002A060C"/>
    <w:rsid w:val="002E234D"/>
    <w:rsid w:val="00312561"/>
    <w:rsid w:val="00322534"/>
    <w:rsid w:val="003816F9"/>
    <w:rsid w:val="003C3C55"/>
    <w:rsid w:val="003E4023"/>
    <w:rsid w:val="0041655E"/>
    <w:rsid w:val="004227BE"/>
    <w:rsid w:val="00490D18"/>
    <w:rsid w:val="004C1DF2"/>
    <w:rsid w:val="004F07A0"/>
    <w:rsid w:val="004F3143"/>
    <w:rsid w:val="004F7232"/>
    <w:rsid w:val="0054259F"/>
    <w:rsid w:val="00551BF6"/>
    <w:rsid w:val="00583E4C"/>
    <w:rsid w:val="005D0D41"/>
    <w:rsid w:val="005F2E1B"/>
    <w:rsid w:val="0061581F"/>
    <w:rsid w:val="0065648D"/>
    <w:rsid w:val="00684D51"/>
    <w:rsid w:val="006B15C1"/>
    <w:rsid w:val="0077108B"/>
    <w:rsid w:val="007C4CF2"/>
    <w:rsid w:val="0083021D"/>
    <w:rsid w:val="008C63DE"/>
    <w:rsid w:val="00907EEA"/>
    <w:rsid w:val="00923B18"/>
    <w:rsid w:val="009A10DC"/>
    <w:rsid w:val="009A48A3"/>
    <w:rsid w:val="009D3966"/>
    <w:rsid w:val="009D39A4"/>
    <w:rsid w:val="00A059BD"/>
    <w:rsid w:val="00A14903"/>
    <w:rsid w:val="00A156BA"/>
    <w:rsid w:val="00A17D8B"/>
    <w:rsid w:val="00A21AD2"/>
    <w:rsid w:val="00A71430"/>
    <w:rsid w:val="00A8662E"/>
    <w:rsid w:val="00AA042F"/>
    <w:rsid w:val="00AA2A1B"/>
    <w:rsid w:val="00AD66D9"/>
    <w:rsid w:val="00B30DDD"/>
    <w:rsid w:val="00B3118D"/>
    <w:rsid w:val="00B500EE"/>
    <w:rsid w:val="00B543FC"/>
    <w:rsid w:val="00B55845"/>
    <w:rsid w:val="00B625B5"/>
    <w:rsid w:val="00B74C24"/>
    <w:rsid w:val="00B95DE2"/>
    <w:rsid w:val="00BD7469"/>
    <w:rsid w:val="00BE42B7"/>
    <w:rsid w:val="00C20A30"/>
    <w:rsid w:val="00CE3704"/>
    <w:rsid w:val="00D3492C"/>
    <w:rsid w:val="00D400F5"/>
    <w:rsid w:val="00D64923"/>
    <w:rsid w:val="00D64F12"/>
    <w:rsid w:val="00D80E06"/>
    <w:rsid w:val="00D84055"/>
    <w:rsid w:val="00D9373D"/>
    <w:rsid w:val="00DA4755"/>
    <w:rsid w:val="00DF2975"/>
    <w:rsid w:val="00E14EBC"/>
    <w:rsid w:val="00E3644A"/>
    <w:rsid w:val="00E53B3C"/>
    <w:rsid w:val="00EA63EA"/>
    <w:rsid w:val="00EB28A9"/>
    <w:rsid w:val="00EC1B1B"/>
    <w:rsid w:val="00EF18D1"/>
    <w:rsid w:val="00F42144"/>
    <w:rsid w:val="00F912F1"/>
    <w:rsid w:val="00FB6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55E"/>
    <w:pPr>
      <w:ind w:left="720"/>
    </w:pPr>
  </w:style>
  <w:style w:type="paragraph" w:customStyle="1" w:styleId="ConsPlusNormal">
    <w:name w:val="ConsPlusNormal"/>
    <w:link w:val="ConsPlusNormal0"/>
    <w:uiPriority w:val="99"/>
    <w:rsid w:val="0041655E"/>
    <w:pPr>
      <w:autoSpaceDE w:val="0"/>
      <w:autoSpaceDN w:val="0"/>
      <w:adjustRightInd w:val="0"/>
    </w:pPr>
    <w:rPr>
      <w:sz w:val="28"/>
      <w:szCs w:val="28"/>
    </w:rPr>
  </w:style>
  <w:style w:type="character" w:styleId="Hyperlink">
    <w:name w:val="Hyperlink"/>
    <w:basedOn w:val="DefaultParagraphFont"/>
    <w:uiPriority w:val="99"/>
    <w:semiHidden/>
    <w:rsid w:val="0041655E"/>
    <w:rPr>
      <w:color w:val="0000FF"/>
      <w:u w:val="single"/>
    </w:rPr>
  </w:style>
  <w:style w:type="character" w:customStyle="1" w:styleId="ConsPlusNormal0">
    <w:name w:val="ConsPlusNormal Знак"/>
    <w:link w:val="ConsPlusNormal"/>
    <w:uiPriority w:val="99"/>
    <w:locked/>
    <w:rsid w:val="0041655E"/>
    <w:rPr>
      <w:rFonts w:ascii="Times New Roman" w:hAnsi="Times New Roman" w:cs="Times New Roman"/>
      <w:sz w:val="28"/>
      <w:szCs w:val="28"/>
    </w:rPr>
  </w:style>
  <w:style w:type="character" w:customStyle="1" w:styleId="2">
    <w:name w:val="Заголовок №2_"/>
    <w:basedOn w:val="DefaultParagraphFont"/>
    <w:link w:val="20"/>
    <w:uiPriority w:val="99"/>
    <w:locked/>
    <w:rsid w:val="00B3118D"/>
    <w:rPr>
      <w:b/>
      <w:bCs/>
      <w:spacing w:val="5"/>
      <w:shd w:val="clear" w:color="auto" w:fill="FFFFFF"/>
    </w:rPr>
  </w:style>
  <w:style w:type="character" w:customStyle="1" w:styleId="3">
    <w:name w:val="Заголовок №3_"/>
    <w:basedOn w:val="DefaultParagraphFont"/>
    <w:link w:val="30"/>
    <w:uiPriority w:val="99"/>
    <w:locked/>
    <w:rsid w:val="00B3118D"/>
    <w:rPr>
      <w:spacing w:val="3"/>
      <w:shd w:val="clear" w:color="auto" w:fill="FFFFFF"/>
    </w:rPr>
  </w:style>
  <w:style w:type="paragraph" w:customStyle="1" w:styleId="20">
    <w:name w:val="Заголовок №2"/>
    <w:basedOn w:val="Normal"/>
    <w:link w:val="2"/>
    <w:uiPriority w:val="99"/>
    <w:rsid w:val="00B3118D"/>
    <w:pPr>
      <w:widowControl w:val="0"/>
      <w:shd w:val="clear" w:color="auto" w:fill="FFFFFF"/>
      <w:spacing w:after="540" w:line="322" w:lineRule="exact"/>
      <w:outlineLvl w:val="1"/>
    </w:pPr>
    <w:rPr>
      <w:b/>
      <w:bCs/>
      <w:spacing w:val="5"/>
    </w:rPr>
  </w:style>
  <w:style w:type="paragraph" w:customStyle="1" w:styleId="30">
    <w:name w:val="Заголовок №3"/>
    <w:basedOn w:val="Normal"/>
    <w:link w:val="3"/>
    <w:uiPriority w:val="99"/>
    <w:rsid w:val="00B3118D"/>
    <w:pPr>
      <w:widowControl w:val="0"/>
      <w:shd w:val="clear" w:color="auto" w:fill="FFFFFF"/>
      <w:spacing w:before="540" w:after="600" w:line="240" w:lineRule="atLeast"/>
      <w:ind w:hanging="1180"/>
      <w:jc w:val="both"/>
      <w:outlineLvl w:val="2"/>
    </w:pPr>
    <w:rPr>
      <w:spacing w:val="3"/>
    </w:rPr>
  </w:style>
  <w:style w:type="character" w:customStyle="1" w:styleId="a">
    <w:name w:val="Основной текст_"/>
    <w:basedOn w:val="DefaultParagraphFont"/>
    <w:link w:val="1"/>
    <w:uiPriority w:val="99"/>
    <w:locked/>
    <w:rsid w:val="00B3118D"/>
    <w:rPr>
      <w:spacing w:val="1"/>
      <w:shd w:val="clear" w:color="auto" w:fill="FFFFFF"/>
    </w:rPr>
  </w:style>
  <w:style w:type="paragraph" w:customStyle="1" w:styleId="1">
    <w:name w:val="Основной текст1"/>
    <w:basedOn w:val="Normal"/>
    <w:link w:val="a"/>
    <w:uiPriority w:val="99"/>
    <w:rsid w:val="00B3118D"/>
    <w:pPr>
      <w:widowControl w:val="0"/>
      <w:shd w:val="clear" w:color="auto" w:fill="FFFFFF"/>
      <w:spacing w:after="240" w:line="269" w:lineRule="exact"/>
      <w:ind w:hanging="720"/>
    </w:pPr>
    <w:rPr>
      <w:spacing w:val="1"/>
    </w:rPr>
  </w:style>
  <w:style w:type="character" w:customStyle="1" w:styleId="21">
    <w:name w:val="Основной текст (2)_"/>
    <w:basedOn w:val="DefaultParagraphFont"/>
    <w:link w:val="22"/>
    <w:uiPriority w:val="99"/>
    <w:locked/>
    <w:rsid w:val="00A059BD"/>
    <w:rPr>
      <w:spacing w:val="3"/>
      <w:shd w:val="clear" w:color="auto" w:fill="FFFFFF"/>
    </w:rPr>
  </w:style>
  <w:style w:type="paragraph" w:customStyle="1" w:styleId="22">
    <w:name w:val="Основной текст (2)"/>
    <w:basedOn w:val="Normal"/>
    <w:link w:val="21"/>
    <w:uiPriority w:val="99"/>
    <w:rsid w:val="00A059BD"/>
    <w:pPr>
      <w:widowControl w:val="0"/>
      <w:shd w:val="clear" w:color="auto" w:fill="FFFFFF"/>
      <w:spacing w:before="540" w:after="540" w:line="312" w:lineRule="exact"/>
      <w:jc w:val="both"/>
    </w:pPr>
    <w:rPr>
      <w:spacing w:val="3"/>
    </w:rPr>
  </w:style>
  <w:style w:type="paragraph" w:customStyle="1" w:styleId="ConsPlusTitle">
    <w:name w:val="ConsPlusTitle"/>
    <w:uiPriority w:val="99"/>
    <w:rsid w:val="003C3C55"/>
    <w:pPr>
      <w:widowControl w:val="0"/>
      <w:autoSpaceDE w:val="0"/>
      <w:autoSpaceDN w:val="0"/>
    </w:pPr>
    <w:rPr>
      <w:rFonts w:eastAsia="Times New Roman" w:cs="Calibri"/>
      <w:b/>
      <w:bCs/>
    </w:rPr>
  </w:style>
  <w:style w:type="paragraph" w:styleId="Subtitle">
    <w:name w:val="Subtitle"/>
    <w:basedOn w:val="Normal"/>
    <w:link w:val="SubtitleChar"/>
    <w:uiPriority w:val="99"/>
    <w:qFormat/>
    <w:locked/>
    <w:rsid w:val="0054259F"/>
    <w:pPr>
      <w:spacing w:after="0" w:line="240" w:lineRule="auto"/>
      <w:jc w:val="center"/>
    </w:pPr>
    <w:rPr>
      <w:b/>
      <w:bCs/>
      <w:sz w:val="36"/>
      <w:szCs w:val="36"/>
      <w:lang w:eastAsia="ru-RU"/>
    </w:rPr>
  </w:style>
  <w:style w:type="character" w:customStyle="1" w:styleId="SubtitleChar">
    <w:name w:val="Subtitle Char"/>
    <w:basedOn w:val="DefaultParagraphFont"/>
    <w:link w:val="Subtitle"/>
    <w:uiPriority w:val="99"/>
    <w:locked/>
    <w:rsid w:val="0054259F"/>
    <w:rPr>
      <w:b/>
      <w:bCs/>
      <w:sz w:val="36"/>
      <w:szCs w:val="36"/>
      <w:lang w:val="ru-RU" w:eastAsia="ru-RU"/>
    </w:rPr>
  </w:style>
  <w:style w:type="character" w:customStyle="1" w:styleId="BodyTextChar">
    <w:name w:val="Body Text Char"/>
    <w:basedOn w:val="DefaultParagraphFont"/>
    <w:link w:val="BodyText"/>
    <w:uiPriority w:val="99"/>
    <w:semiHidden/>
    <w:locked/>
    <w:rsid w:val="0054259F"/>
    <w:rPr>
      <w:sz w:val="24"/>
      <w:szCs w:val="24"/>
    </w:rPr>
  </w:style>
  <w:style w:type="paragraph" w:styleId="BodyText">
    <w:name w:val="Body Text"/>
    <w:basedOn w:val="Normal"/>
    <w:link w:val="BodyTextChar"/>
    <w:uiPriority w:val="99"/>
    <w:semiHidden/>
    <w:rsid w:val="0054259F"/>
    <w:pPr>
      <w:spacing w:after="120" w:line="240" w:lineRule="auto"/>
    </w:pPr>
    <w:rPr>
      <w:noProof/>
      <w:sz w:val="24"/>
      <w:szCs w:val="24"/>
      <w:lang w:eastAsia="ru-RU"/>
    </w:rPr>
  </w:style>
  <w:style w:type="character" w:customStyle="1" w:styleId="BodyTextChar1">
    <w:name w:val="Body Text Char1"/>
    <w:basedOn w:val="DefaultParagraphFont"/>
    <w:link w:val="BodyText"/>
    <w:uiPriority w:val="99"/>
    <w:semiHidden/>
    <w:locked/>
    <w:rsid w:val="006B15C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D9DE30F7643FD2641FC1F9E961F739FFAB066DED0C94C1B6CDB3AAE6ACD8108946FF767DE5B99h1x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5D9DE30F7643FD2641FC1F9E961F739CFABF66D7D8C94C1B6CDB3AAE6ACD8108946FF767DF5F9Ah1x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8545E78CF62B36369442882EC786EA1D782D46C036C0EADACEF138192EjAC" TargetMode="External"/><Relationship Id="rId11" Type="http://schemas.openxmlformats.org/officeDocument/2006/relationships/hyperlink" Target="consultantplus://offline/ref=C9A3D755F5DD005CE104EAA45ED9C9543B3AD52FD1992B4405BE17940CO123B" TargetMode="External"/><Relationship Id="rId5" Type="http://schemas.openxmlformats.org/officeDocument/2006/relationships/hyperlink" Target="http://&#1085;&#1086;&#1074;&#1086;&#1084;&#1072;&#1088;&#1080;&#1080;&#1085;&#1089;&#1082;&#1086;&#1077;" TargetMode="External"/><Relationship Id="rId10" Type="http://schemas.openxmlformats.org/officeDocument/2006/relationships/hyperlink" Target="consultantplus://offline/ref=3E5D9DE30F7643FD2641FC1F9E961F739CFBBC61D6D0C94C1B6CDB3AAE6ACD8108946FF767DE5A98h1xCK" TargetMode="External"/><Relationship Id="rId4" Type="http://schemas.openxmlformats.org/officeDocument/2006/relationships/webSettings" Target="webSettings.xml"/><Relationship Id="rId9" Type="http://schemas.openxmlformats.org/officeDocument/2006/relationships/hyperlink" Target="consultantplus://offline/ref=3E5D9DE30F7643FD2641FC1F9E961F739CFBBC61D6D0C94C1B6CDB3AAE6ACD8108946FF767DE5A98h1x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3708</Words>
  <Characters>21142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Полина</dc:creator>
  <cp:keywords/>
  <dc:description/>
  <cp:lastModifiedBy>пользователь</cp:lastModifiedBy>
  <cp:revision>2</cp:revision>
  <cp:lastPrinted>2018-05-10T06:29:00Z</cp:lastPrinted>
  <dcterms:created xsi:type="dcterms:W3CDTF">2018-05-10T06:43:00Z</dcterms:created>
  <dcterms:modified xsi:type="dcterms:W3CDTF">2018-05-10T06:43:00Z</dcterms:modified>
</cp:coreProperties>
</file>